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8B" w:rsidRPr="001D6D94" w:rsidRDefault="00242FA0" w:rsidP="00881F8B">
      <w:pPr>
        <w:rPr>
          <w:b/>
        </w:rPr>
      </w:pPr>
      <w:r w:rsidRPr="001D6D94">
        <w:rPr>
          <w:b/>
          <w:noProof/>
          <w:sz w:val="32"/>
          <w:szCs w:val="32"/>
        </w:rPr>
        <w:drawing>
          <wp:anchor distT="0" distB="0" distL="114300" distR="114300" simplePos="0" relativeHeight="251665408" behindDoc="1" locked="0" layoutInCell="1" allowOverlap="1" wp14:anchorId="22CF229C" wp14:editId="7F6F7856">
            <wp:simplePos x="0" y="0"/>
            <wp:positionH relativeFrom="column">
              <wp:posOffset>330200</wp:posOffset>
            </wp:positionH>
            <wp:positionV relativeFrom="paragraph">
              <wp:posOffset>69850</wp:posOffset>
            </wp:positionV>
            <wp:extent cx="1310640" cy="1142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224862_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640" cy="1142365"/>
                    </a:xfrm>
                    <a:prstGeom prst="rect">
                      <a:avLst/>
                    </a:prstGeom>
                  </pic:spPr>
                </pic:pic>
              </a:graphicData>
            </a:graphic>
            <wp14:sizeRelH relativeFrom="page">
              <wp14:pctWidth>0</wp14:pctWidth>
            </wp14:sizeRelH>
            <wp14:sizeRelV relativeFrom="page">
              <wp14:pctHeight>0</wp14:pctHeight>
            </wp14:sizeRelV>
          </wp:anchor>
        </w:drawing>
      </w:r>
    </w:p>
    <w:p w:rsidR="00881F8B" w:rsidRPr="001D6D94" w:rsidRDefault="00881F8B" w:rsidP="00881F8B">
      <w:pPr>
        <w:rPr>
          <w:b/>
        </w:rPr>
      </w:pPr>
    </w:p>
    <w:p w:rsidR="00881F8B" w:rsidRPr="001D6D94" w:rsidRDefault="00881F8B" w:rsidP="00881F8B">
      <w:pPr>
        <w:rPr>
          <w:b/>
        </w:rPr>
      </w:pPr>
    </w:p>
    <w:p w:rsidR="00242FA0" w:rsidRPr="00E9298D" w:rsidRDefault="00242FA0" w:rsidP="00242FA0">
      <w:pPr>
        <w:jc w:val="center"/>
        <w:rPr>
          <w:rFonts w:cstheme="minorHAnsi"/>
          <w:b/>
          <w:sz w:val="32"/>
          <w:szCs w:val="32"/>
        </w:rPr>
      </w:pPr>
      <w:r w:rsidRPr="00E9298D">
        <w:rPr>
          <w:rFonts w:cstheme="minorHAnsi"/>
          <w:b/>
          <w:sz w:val="32"/>
          <w:szCs w:val="32"/>
        </w:rPr>
        <w:t>Inspiring Resilience and Hope</w:t>
      </w:r>
    </w:p>
    <w:p w:rsidR="00242FA0" w:rsidRPr="00E9298D" w:rsidRDefault="00242FA0" w:rsidP="00881F8B">
      <w:pPr>
        <w:jc w:val="center"/>
        <w:rPr>
          <w:rFonts w:cstheme="minorHAnsi"/>
          <w:b/>
          <w:sz w:val="28"/>
          <w:szCs w:val="28"/>
        </w:rPr>
      </w:pPr>
    </w:p>
    <w:p w:rsidR="00881F8B" w:rsidRPr="00E9298D" w:rsidRDefault="00881F8B" w:rsidP="00881F8B">
      <w:pPr>
        <w:jc w:val="center"/>
        <w:rPr>
          <w:rFonts w:cstheme="minorHAnsi"/>
          <w:b/>
          <w:sz w:val="28"/>
          <w:szCs w:val="28"/>
        </w:rPr>
      </w:pPr>
      <w:r w:rsidRPr="00E9298D">
        <w:rPr>
          <w:rFonts w:cstheme="minorHAnsi"/>
          <w:b/>
          <w:sz w:val="28"/>
          <w:szCs w:val="28"/>
        </w:rPr>
        <w:t>Resource</w:t>
      </w:r>
      <w:r w:rsidR="00242FA0" w:rsidRPr="00E9298D">
        <w:rPr>
          <w:rFonts w:cstheme="minorHAnsi"/>
          <w:b/>
          <w:sz w:val="28"/>
          <w:szCs w:val="28"/>
        </w:rPr>
        <w:t xml:space="preserve"> List </w:t>
      </w:r>
    </w:p>
    <w:p w:rsidR="00C10233" w:rsidRPr="00E9298D" w:rsidRDefault="00C10233" w:rsidP="00C10233">
      <w:pPr>
        <w:widowControl w:val="0"/>
        <w:autoSpaceDE w:val="0"/>
        <w:autoSpaceDN w:val="0"/>
        <w:adjustRightInd w:val="0"/>
        <w:rPr>
          <w:rFonts w:cstheme="minorHAnsi"/>
          <w:b/>
          <w:sz w:val="22"/>
          <w:szCs w:val="22"/>
        </w:rPr>
      </w:pPr>
    </w:p>
    <w:p w:rsidR="00C10233" w:rsidRPr="00E9298D" w:rsidRDefault="00C10233" w:rsidP="00C10233">
      <w:pPr>
        <w:widowControl w:val="0"/>
        <w:autoSpaceDE w:val="0"/>
        <w:autoSpaceDN w:val="0"/>
        <w:adjustRightInd w:val="0"/>
        <w:rPr>
          <w:rFonts w:cstheme="minorHAnsi"/>
          <w:b/>
          <w:color w:val="0000FF"/>
          <w:sz w:val="22"/>
          <w:szCs w:val="22"/>
          <w:u w:val="single"/>
        </w:rPr>
      </w:pPr>
      <w:r w:rsidRPr="00E9298D">
        <w:rPr>
          <w:rFonts w:cstheme="minorHAnsi"/>
          <w:b/>
          <w:sz w:val="22"/>
          <w:szCs w:val="22"/>
        </w:rPr>
        <w:t>Prepared by: Susan MacDonald, Inspiring New Perspectives</w:t>
      </w:r>
    </w:p>
    <w:p w:rsidR="00C10233" w:rsidRPr="00E9298D" w:rsidRDefault="00C10233" w:rsidP="00C10233">
      <w:pPr>
        <w:widowControl w:val="0"/>
        <w:autoSpaceDE w:val="0"/>
        <w:autoSpaceDN w:val="0"/>
        <w:adjustRightInd w:val="0"/>
        <w:rPr>
          <w:rFonts w:cstheme="minorHAnsi"/>
          <w:b/>
          <w:sz w:val="22"/>
          <w:szCs w:val="22"/>
        </w:rPr>
      </w:pPr>
      <w:r w:rsidRPr="00E9298D">
        <w:rPr>
          <w:rFonts w:cstheme="minorHAnsi"/>
          <w:b/>
          <w:sz w:val="22"/>
          <w:szCs w:val="22"/>
        </w:rPr>
        <w:t xml:space="preserve">Website: </w:t>
      </w:r>
      <w:hyperlink r:id="rId6" w:history="1">
        <w:r w:rsidRPr="00E9298D">
          <w:rPr>
            <w:rStyle w:val="Hyperlink"/>
            <w:rFonts w:cstheme="minorHAnsi"/>
            <w:sz w:val="22"/>
            <w:szCs w:val="22"/>
          </w:rPr>
          <w:t>www.inspiringnewperspectives.com</w:t>
        </w:r>
      </w:hyperlink>
    </w:p>
    <w:p w:rsidR="00C10233" w:rsidRPr="00E9298D" w:rsidRDefault="00C10233" w:rsidP="00C10233">
      <w:pPr>
        <w:widowControl w:val="0"/>
        <w:autoSpaceDE w:val="0"/>
        <w:autoSpaceDN w:val="0"/>
        <w:adjustRightInd w:val="0"/>
        <w:rPr>
          <w:rFonts w:cstheme="minorHAnsi"/>
          <w:b/>
          <w:sz w:val="22"/>
          <w:szCs w:val="22"/>
        </w:rPr>
      </w:pPr>
      <w:r w:rsidRPr="00E9298D">
        <w:rPr>
          <w:rFonts w:cstheme="minorHAnsi"/>
          <w:b/>
          <w:sz w:val="22"/>
          <w:szCs w:val="22"/>
        </w:rPr>
        <w:t xml:space="preserve">Email:  </w:t>
      </w:r>
      <w:hyperlink r:id="rId7" w:history="1">
        <w:r w:rsidRPr="00E9298D">
          <w:rPr>
            <w:rStyle w:val="Hyperlink"/>
            <w:rFonts w:cstheme="minorHAnsi"/>
            <w:sz w:val="22"/>
            <w:szCs w:val="22"/>
          </w:rPr>
          <w:t>inspiringnewperspectives@gmail.com</w:t>
        </w:r>
      </w:hyperlink>
    </w:p>
    <w:p w:rsidR="00881F8B" w:rsidRPr="00E9298D" w:rsidRDefault="00881F8B" w:rsidP="00881F8B">
      <w:pPr>
        <w:rPr>
          <w:rFonts w:cstheme="minorHAnsi"/>
          <w:b/>
        </w:rPr>
      </w:pPr>
    </w:p>
    <w:p w:rsidR="00881F8B" w:rsidRPr="00E9298D" w:rsidRDefault="00881F8B" w:rsidP="00881F8B">
      <w:pPr>
        <w:rPr>
          <w:rFonts w:cstheme="minorHAnsi"/>
        </w:rPr>
      </w:pPr>
    </w:p>
    <w:p w:rsidR="00242FA0" w:rsidRPr="00E9298D" w:rsidRDefault="00242FA0" w:rsidP="00242FA0">
      <w:pPr>
        <w:rPr>
          <w:rFonts w:cstheme="minorHAnsi"/>
          <w:b/>
        </w:rPr>
      </w:pPr>
      <w:r w:rsidRPr="00E9298D">
        <w:rPr>
          <w:rFonts w:cstheme="minorHAnsi"/>
          <w:b/>
        </w:rPr>
        <w:t xml:space="preserve">Articles: </w:t>
      </w:r>
    </w:p>
    <w:p w:rsidR="00CB38BC" w:rsidRPr="00E9298D" w:rsidRDefault="00CB38BC" w:rsidP="00242FA0">
      <w:pPr>
        <w:rPr>
          <w:rFonts w:cstheme="minorHAnsi"/>
        </w:rPr>
      </w:pPr>
    </w:p>
    <w:p w:rsidR="00242FA0" w:rsidRPr="00E9298D" w:rsidRDefault="00242FA0" w:rsidP="00042AEB">
      <w:pPr>
        <w:ind w:left="720" w:hanging="720"/>
        <w:rPr>
          <w:rFonts w:cstheme="minorHAnsi"/>
        </w:rPr>
      </w:pPr>
      <w:r w:rsidRPr="00E9298D">
        <w:rPr>
          <w:rFonts w:cstheme="minorHAnsi"/>
        </w:rPr>
        <w:t xml:space="preserve">Cook, Andy and Moore, Margaret. </w:t>
      </w:r>
      <w:r w:rsidRPr="00E9298D">
        <w:rPr>
          <w:rFonts w:cstheme="minorHAnsi"/>
          <w:b/>
        </w:rPr>
        <w:t>What You Need in a Crisis: Psychological Capital</w:t>
      </w:r>
      <w:r w:rsidRPr="00E9298D">
        <w:rPr>
          <w:rFonts w:cstheme="minorHAnsi"/>
        </w:rPr>
        <w:t>. Institute of Coaching Website. Post Date: Marc 19, 2020</w:t>
      </w:r>
    </w:p>
    <w:p w:rsidR="00E45B7E" w:rsidRPr="00E45B7E" w:rsidRDefault="007926D1" w:rsidP="00042AEB">
      <w:pPr>
        <w:ind w:left="720" w:hanging="720"/>
        <w:rPr>
          <w:rStyle w:val="Hyperlink"/>
          <w:rFonts w:cstheme="minorHAnsi"/>
          <w:color w:val="0432FF"/>
        </w:rPr>
      </w:pPr>
      <w:hyperlink r:id="rId8" w:history="1">
        <w:r w:rsidR="00E45B7E" w:rsidRPr="00E45B7E">
          <w:rPr>
            <w:rStyle w:val="Hyperlink"/>
            <w:rFonts w:cstheme="minorHAnsi"/>
            <w:color w:val="0432FF"/>
          </w:rPr>
          <w:t>https://instituteofcoaching.org/resources/what-you-need-crisis-psychological-capital</w:t>
        </w:r>
      </w:hyperlink>
      <w:r w:rsidR="00E45B7E" w:rsidRPr="00E45B7E">
        <w:rPr>
          <w:rStyle w:val="Hyperlink"/>
          <w:rFonts w:cstheme="minorHAnsi"/>
          <w:color w:val="0432FF"/>
        </w:rPr>
        <w:t xml:space="preserve"> </w:t>
      </w:r>
    </w:p>
    <w:p w:rsidR="00E330AB" w:rsidRPr="00E9298D" w:rsidRDefault="00E330AB" w:rsidP="00042AEB">
      <w:pPr>
        <w:ind w:left="720" w:hanging="720"/>
        <w:rPr>
          <w:rFonts w:cstheme="minorHAnsi"/>
          <w:b/>
        </w:rPr>
      </w:pPr>
    </w:p>
    <w:p w:rsidR="00E330AB" w:rsidRPr="00E9298D" w:rsidRDefault="00E330AB" w:rsidP="00042AEB">
      <w:pPr>
        <w:ind w:left="720" w:hanging="720"/>
        <w:rPr>
          <w:rFonts w:cstheme="minorHAnsi"/>
        </w:rPr>
      </w:pPr>
      <w:r w:rsidRPr="00E9298D">
        <w:rPr>
          <w:rFonts w:cstheme="minorHAnsi"/>
        </w:rPr>
        <w:t xml:space="preserve">Dweck, Carol. </w:t>
      </w:r>
      <w:r w:rsidRPr="00E9298D">
        <w:rPr>
          <w:rFonts w:cstheme="minorHAnsi"/>
          <w:b/>
        </w:rPr>
        <w:t>Carol Revisits the ‘Growth Mindset’</w:t>
      </w:r>
      <w:r w:rsidRPr="00E9298D">
        <w:rPr>
          <w:rFonts w:cstheme="minorHAnsi"/>
        </w:rPr>
        <w:t xml:space="preserve">. Education Week, September 22, 2015. Vol. 35, Issue 05, Pages 20, 24. </w:t>
      </w:r>
      <w:hyperlink r:id="rId9" w:history="1">
        <w:r w:rsidRPr="00E9298D">
          <w:rPr>
            <w:rStyle w:val="Hyperlink"/>
            <w:rFonts w:cstheme="minorHAnsi"/>
          </w:rPr>
          <w:t>https://portal.cornerstonesd.ca/group/yyd5jtk/Documents/Carol%20Dweck%20Growth%20Mindsets.pdf</w:t>
        </w:r>
      </w:hyperlink>
    </w:p>
    <w:p w:rsidR="00E330AB" w:rsidRPr="00E9298D" w:rsidRDefault="00E330AB" w:rsidP="00042AEB">
      <w:pPr>
        <w:ind w:left="720" w:hanging="720"/>
        <w:rPr>
          <w:rFonts w:cstheme="minorHAnsi"/>
          <w:b/>
        </w:rPr>
      </w:pPr>
    </w:p>
    <w:p w:rsidR="00E330AB" w:rsidRPr="00E9298D" w:rsidRDefault="00E330AB" w:rsidP="00042AEB">
      <w:pPr>
        <w:ind w:left="720" w:hanging="720"/>
        <w:rPr>
          <w:rFonts w:cstheme="minorHAnsi"/>
        </w:rPr>
      </w:pPr>
      <w:r w:rsidRPr="00E9298D">
        <w:rPr>
          <w:rFonts w:cstheme="minorHAnsi"/>
        </w:rPr>
        <w:t xml:space="preserve">Egan, Terri and </w:t>
      </w:r>
      <w:proofErr w:type="spellStart"/>
      <w:r w:rsidRPr="00E9298D">
        <w:rPr>
          <w:rFonts w:cstheme="minorHAnsi"/>
        </w:rPr>
        <w:t>Feyerherm</w:t>
      </w:r>
      <w:proofErr w:type="spellEnd"/>
      <w:r w:rsidRPr="00E9298D">
        <w:rPr>
          <w:rFonts w:cstheme="minorHAnsi"/>
        </w:rPr>
        <w:t>, Ann</w:t>
      </w:r>
      <w:r w:rsidRPr="00E9298D">
        <w:rPr>
          <w:rFonts w:cstheme="minorHAnsi"/>
          <w:b/>
        </w:rPr>
        <w:t>. A Blueprint for Change: Appreciative Inquiry</w:t>
      </w:r>
      <w:r w:rsidRPr="00E9298D">
        <w:rPr>
          <w:rFonts w:cstheme="minorHAnsi"/>
        </w:rPr>
        <w:t xml:space="preserve">, </w:t>
      </w:r>
      <w:proofErr w:type="spellStart"/>
      <w:r w:rsidRPr="00E9298D">
        <w:rPr>
          <w:rFonts w:cstheme="minorHAnsi"/>
        </w:rPr>
        <w:t>Graziadio</w:t>
      </w:r>
      <w:proofErr w:type="spellEnd"/>
      <w:r w:rsidRPr="00E9298D">
        <w:rPr>
          <w:rFonts w:cstheme="minorHAnsi"/>
        </w:rPr>
        <w:t xml:space="preserve"> Business Review, 2005 Volume 8 Issue 3</w:t>
      </w:r>
    </w:p>
    <w:p w:rsidR="00E330AB" w:rsidRPr="00E9298D" w:rsidRDefault="007926D1" w:rsidP="00042AEB">
      <w:pPr>
        <w:ind w:left="720" w:hanging="720"/>
        <w:rPr>
          <w:rFonts w:cstheme="minorHAnsi"/>
        </w:rPr>
      </w:pPr>
      <w:hyperlink r:id="rId10" w:history="1">
        <w:r w:rsidR="00E330AB" w:rsidRPr="00E9298D">
          <w:rPr>
            <w:rStyle w:val="Hyperlink"/>
            <w:rFonts w:cstheme="minorHAnsi"/>
          </w:rPr>
          <w:t>https://gbr.pepperdine.edu/2010/08/a-blueprint-for-change-appreciative-inquiry/</w:t>
        </w:r>
      </w:hyperlink>
    </w:p>
    <w:p w:rsidR="00242FA0" w:rsidRPr="00E9298D" w:rsidRDefault="00242FA0" w:rsidP="00042AEB">
      <w:pPr>
        <w:ind w:left="720" w:hanging="720"/>
        <w:rPr>
          <w:rFonts w:cstheme="minorHAnsi"/>
          <w:b/>
        </w:rPr>
      </w:pPr>
    </w:p>
    <w:p w:rsidR="00E330AB" w:rsidRPr="00E9298D" w:rsidRDefault="00E330AB" w:rsidP="00042AEB">
      <w:pPr>
        <w:ind w:left="720" w:hanging="720"/>
        <w:rPr>
          <w:rFonts w:cstheme="minorHAnsi"/>
        </w:rPr>
      </w:pPr>
      <w:r w:rsidRPr="00E9298D">
        <w:rPr>
          <w:rFonts w:cstheme="minorHAnsi"/>
        </w:rPr>
        <w:t xml:space="preserve">Fredrickson, Barbara. </w:t>
      </w:r>
      <w:r w:rsidRPr="00E9298D">
        <w:rPr>
          <w:rFonts w:cstheme="minorHAnsi"/>
          <w:b/>
        </w:rPr>
        <w:t>Are You Getting Enough Positivity in Your Diet?</w:t>
      </w:r>
      <w:r w:rsidRPr="00E9298D">
        <w:rPr>
          <w:rFonts w:cstheme="minorHAnsi"/>
        </w:rPr>
        <w:t xml:space="preserve"> Greater Good Magazine, Greater Good Science Center at UC Berkeley. June 21, 2011</w:t>
      </w:r>
    </w:p>
    <w:p w:rsidR="00E330AB" w:rsidRPr="00E9298D" w:rsidRDefault="007926D1" w:rsidP="00042AEB">
      <w:pPr>
        <w:ind w:left="720" w:hanging="720"/>
        <w:rPr>
          <w:rStyle w:val="Hyperlink"/>
          <w:rFonts w:cstheme="minorHAnsi"/>
        </w:rPr>
      </w:pPr>
      <w:hyperlink r:id="rId11" w:history="1">
        <w:r w:rsidR="00E330AB" w:rsidRPr="00E9298D">
          <w:rPr>
            <w:rStyle w:val="Hyperlink"/>
            <w:rFonts w:cstheme="minorHAnsi"/>
          </w:rPr>
          <w:t>https://greatergood.berkeley.edu/article/item/are_you_getting_enough_positivity_in_your_diet</w:t>
        </w:r>
      </w:hyperlink>
    </w:p>
    <w:p w:rsidR="00E330AB" w:rsidRPr="00E9298D" w:rsidRDefault="00E330AB" w:rsidP="00042AEB">
      <w:pPr>
        <w:ind w:left="720" w:hanging="720"/>
        <w:rPr>
          <w:rFonts w:cstheme="minorHAnsi"/>
          <w:b/>
        </w:rPr>
      </w:pPr>
    </w:p>
    <w:p w:rsidR="008550EB" w:rsidRPr="00E9298D" w:rsidRDefault="008550EB" w:rsidP="00042AEB">
      <w:pPr>
        <w:ind w:left="720" w:hanging="720"/>
        <w:rPr>
          <w:rFonts w:cstheme="minorHAnsi"/>
          <w:b/>
        </w:rPr>
      </w:pPr>
      <w:r w:rsidRPr="00E9298D">
        <w:rPr>
          <w:rFonts w:cstheme="minorHAnsi"/>
        </w:rPr>
        <w:t xml:space="preserve">Neugebauer, Roger. </w:t>
      </w:r>
      <w:r w:rsidRPr="00E9298D">
        <w:rPr>
          <w:rFonts w:cstheme="minorHAnsi"/>
          <w:b/>
        </w:rPr>
        <w:t>12 Reasons People Love to Work for You</w:t>
      </w:r>
      <w:r w:rsidRPr="00E9298D">
        <w:rPr>
          <w:rFonts w:cstheme="minorHAnsi"/>
        </w:rPr>
        <w:t xml:space="preserve">. </w:t>
      </w:r>
      <w:r w:rsidRPr="00E9298D">
        <w:rPr>
          <w:rFonts w:cstheme="minorHAnsi"/>
          <w:i/>
        </w:rPr>
        <w:t>Exchange</w:t>
      </w:r>
      <w:r w:rsidRPr="00E9298D">
        <w:rPr>
          <w:rFonts w:cstheme="minorHAnsi"/>
        </w:rPr>
        <w:t>, November/December 2015</w:t>
      </w:r>
      <w:r w:rsidR="00E330AB" w:rsidRPr="00E9298D">
        <w:rPr>
          <w:rFonts w:cstheme="minorHAnsi"/>
          <w:color w:val="666666"/>
          <w:sz w:val="21"/>
          <w:szCs w:val="21"/>
        </w:rPr>
        <w:t xml:space="preserve">   </w:t>
      </w:r>
      <w:hyperlink r:id="rId12" w:history="1">
        <w:r w:rsidR="00E330AB" w:rsidRPr="00E9298D">
          <w:rPr>
            <w:rStyle w:val="Hyperlink"/>
            <w:rFonts w:cstheme="minorHAnsi"/>
            <w:sz w:val="21"/>
            <w:szCs w:val="21"/>
            <w:bdr w:val="none" w:sz="0" w:space="0" w:color="auto" w:frame="1"/>
            <w:shd w:val="clear" w:color="auto" w:fill="FEFEFE"/>
          </w:rPr>
          <w:t>https://dcf.wisconsin.gov/files/ccic/pdf/articles/twelve-reasons-people-love-to-work-for-you.pdf</w:t>
        </w:r>
      </w:hyperlink>
    </w:p>
    <w:p w:rsidR="008550EB" w:rsidRPr="00E9298D" w:rsidRDefault="008550EB" w:rsidP="00042AEB">
      <w:pPr>
        <w:ind w:left="720" w:hanging="720"/>
        <w:rPr>
          <w:rFonts w:cstheme="minorHAnsi"/>
          <w:b/>
        </w:rPr>
      </w:pPr>
    </w:p>
    <w:p w:rsidR="00E72A3A" w:rsidRPr="00E9298D" w:rsidRDefault="00E330AB" w:rsidP="00042AEB">
      <w:pPr>
        <w:ind w:left="720" w:hanging="720"/>
        <w:rPr>
          <w:rFonts w:cstheme="minorHAnsi"/>
          <w:b/>
          <w:color w:val="000000" w:themeColor="text1"/>
        </w:rPr>
      </w:pPr>
      <w:r w:rsidRPr="00E9298D">
        <w:rPr>
          <w:rFonts w:cstheme="minorHAnsi"/>
          <w:color w:val="000000" w:themeColor="text1"/>
        </w:rPr>
        <w:t xml:space="preserve">Sime, Carley. </w:t>
      </w:r>
      <w:r w:rsidR="00E72A3A" w:rsidRPr="00E9298D">
        <w:rPr>
          <w:rFonts w:cstheme="minorHAnsi"/>
          <w:b/>
          <w:color w:val="000000" w:themeColor="text1"/>
        </w:rPr>
        <w:t>A Positive Psychology &amp; Coaching Tool Your Team Needs</w:t>
      </w:r>
      <w:r w:rsidR="00E72A3A" w:rsidRPr="00E9298D">
        <w:rPr>
          <w:rFonts w:cstheme="minorHAnsi"/>
          <w:color w:val="000000" w:themeColor="text1"/>
        </w:rPr>
        <w:t>, Forbes,  May 28, 2019</w:t>
      </w:r>
    </w:p>
    <w:p w:rsidR="00E72A3A" w:rsidRPr="00400F3B" w:rsidRDefault="007926D1" w:rsidP="00042AEB">
      <w:pPr>
        <w:ind w:left="720" w:hanging="720"/>
        <w:rPr>
          <w:rStyle w:val="Hyperlink"/>
        </w:rPr>
      </w:pPr>
      <w:hyperlink r:id="rId13" w:anchor="4a8cd1cd3c86" w:history="1">
        <w:r w:rsidR="00E72A3A" w:rsidRPr="00400F3B">
          <w:rPr>
            <w:rStyle w:val="Hyperlink"/>
          </w:rPr>
          <w:t>https://www.forbes.com/sites/carleysime/2019/05/28/a-positive-psychology-coaching-tool-your-team-needs/#4a8cd1cd3c86</w:t>
        </w:r>
      </w:hyperlink>
    </w:p>
    <w:p w:rsidR="00400F3B" w:rsidRDefault="00400F3B" w:rsidP="00042AEB">
      <w:pPr>
        <w:ind w:left="720" w:hanging="720"/>
        <w:rPr>
          <w:rFonts w:cstheme="minorHAnsi"/>
          <w:b/>
        </w:rPr>
      </w:pPr>
    </w:p>
    <w:p w:rsidR="00400F3B" w:rsidRDefault="00400F3B" w:rsidP="00881F8B">
      <w:pPr>
        <w:rPr>
          <w:rFonts w:cstheme="minorHAnsi"/>
          <w:b/>
        </w:rPr>
      </w:pPr>
    </w:p>
    <w:p w:rsidR="00400F3B" w:rsidRDefault="00400F3B" w:rsidP="00881F8B">
      <w:pPr>
        <w:rPr>
          <w:rFonts w:cstheme="minorHAnsi"/>
          <w:b/>
        </w:rPr>
      </w:pPr>
    </w:p>
    <w:p w:rsidR="00400F3B" w:rsidRDefault="00400F3B" w:rsidP="00881F8B">
      <w:pPr>
        <w:rPr>
          <w:rFonts w:cstheme="minorHAnsi"/>
          <w:b/>
        </w:rPr>
      </w:pPr>
    </w:p>
    <w:p w:rsidR="00400F3B" w:rsidRDefault="00400F3B" w:rsidP="00881F8B">
      <w:pPr>
        <w:rPr>
          <w:rFonts w:cstheme="minorHAnsi"/>
          <w:b/>
        </w:rPr>
      </w:pPr>
    </w:p>
    <w:p w:rsidR="00400F3B" w:rsidRDefault="00400F3B" w:rsidP="00881F8B">
      <w:pPr>
        <w:rPr>
          <w:rFonts w:cstheme="minorHAnsi"/>
          <w:b/>
        </w:rPr>
      </w:pPr>
    </w:p>
    <w:p w:rsidR="00042AEB" w:rsidRDefault="00042AEB" w:rsidP="00881F8B">
      <w:pPr>
        <w:rPr>
          <w:rFonts w:cstheme="minorHAnsi"/>
          <w:b/>
        </w:rPr>
      </w:pPr>
    </w:p>
    <w:p w:rsidR="00881F8B" w:rsidRDefault="00881F8B" w:rsidP="00881F8B">
      <w:pPr>
        <w:rPr>
          <w:rFonts w:cstheme="minorHAnsi"/>
          <w:b/>
        </w:rPr>
      </w:pPr>
      <w:r w:rsidRPr="00E9298D">
        <w:rPr>
          <w:rFonts w:cstheme="minorHAnsi"/>
          <w:b/>
        </w:rPr>
        <w:lastRenderedPageBreak/>
        <w:t xml:space="preserve">Books: </w:t>
      </w:r>
    </w:p>
    <w:p w:rsidR="00042AEB" w:rsidRPr="00E9298D" w:rsidRDefault="00042AEB" w:rsidP="00881F8B">
      <w:pPr>
        <w:rPr>
          <w:rFonts w:cstheme="minorHAnsi"/>
          <w:b/>
        </w:rPr>
      </w:pPr>
    </w:p>
    <w:p w:rsidR="00881F8B" w:rsidRPr="00E9298D" w:rsidRDefault="00881F8B" w:rsidP="00400F3B">
      <w:pPr>
        <w:ind w:left="720" w:hanging="720"/>
        <w:rPr>
          <w:rFonts w:cstheme="minorHAnsi"/>
        </w:rPr>
      </w:pPr>
      <w:r w:rsidRPr="00E9298D">
        <w:rPr>
          <w:rFonts w:cstheme="minorHAnsi"/>
        </w:rPr>
        <w:t xml:space="preserve">Burnett, Bill and Dave Evans. </w:t>
      </w:r>
      <w:r w:rsidRPr="00E9298D">
        <w:rPr>
          <w:rFonts w:cstheme="minorHAnsi"/>
          <w:b/>
          <w:i/>
        </w:rPr>
        <w:t>Designing Your Life: How to Build a Well-Lived Joyful Life</w:t>
      </w:r>
      <w:r w:rsidRPr="00E9298D">
        <w:rPr>
          <w:rFonts w:cstheme="minorHAnsi"/>
          <w:i/>
        </w:rPr>
        <w:t xml:space="preserve">. </w:t>
      </w:r>
      <w:r w:rsidRPr="00E9298D">
        <w:rPr>
          <w:rFonts w:cstheme="minorHAnsi"/>
        </w:rPr>
        <w:t>New York: Knopf Books, 2016</w:t>
      </w:r>
    </w:p>
    <w:p w:rsidR="00881F8B" w:rsidRPr="00E9298D" w:rsidRDefault="00881F8B" w:rsidP="00400F3B">
      <w:pPr>
        <w:ind w:left="720" w:hanging="720"/>
        <w:rPr>
          <w:rFonts w:cstheme="minorHAnsi"/>
          <w:b/>
        </w:rPr>
      </w:pPr>
    </w:p>
    <w:p w:rsidR="00881F8B" w:rsidRPr="00E9298D" w:rsidRDefault="00881F8B" w:rsidP="00400F3B">
      <w:pPr>
        <w:ind w:left="720" w:hanging="720"/>
        <w:rPr>
          <w:rFonts w:cstheme="minorHAnsi"/>
        </w:rPr>
      </w:pPr>
      <w:r w:rsidRPr="00E9298D">
        <w:rPr>
          <w:rFonts w:cstheme="minorHAnsi"/>
        </w:rPr>
        <w:t xml:space="preserve">Chapman, Gary D., and Paul E. White. </w:t>
      </w:r>
      <w:r w:rsidRPr="00E9298D">
        <w:rPr>
          <w:rFonts w:cstheme="minorHAnsi"/>
          <w:b/>
          <w:i/>
        </w:rPr>
        <w:t>The 5 Languages of Appreciation in the Workplace: Empowering Organization by Encouraging People</w:t>
      </w:r>
      <w:r w:rsidRPr="00E9298D">
        <w:rPr>
          <w:rFonts w:cstheme="minorHAnsi"/>
          <w:i/>
        </w:rPr>
        <w:t xml:space="preserve">. </w:t>
      </w:r>
      <w:r w:rsidRPr="00E9298D">
        <w:rPr>
          <w:rFonts w:cstheme="minorHAnsi"/>
        </w:rPr>
        <w:t>Northfield Pub., 2012</w:t>
      </w:r>
    </w:p>
    <w:p w:rsidR="00881F8B" w:rsidRPr="00E9298D" w:rsidRDefault="00881F8B" w:rsidP="00881F8B">
      <w:pPr>
        <w:rPr>
          <w:rFonts w:cstheme="minorHAnsi"/>
        </w:rPr>
      </w:pPr>
    </w:p>
    <w:p w:rsidR="00881F8B" w:rsidRPr="00E9298D" w:rsidRDefault="00881F8B" w:rsidP="00881F8B">
      <w:pPr>
        <w:rPr>
          <w:rFonts w:cstheme="minorHAnsi"/>
        </w:rPr>
      </w:pPr>
      <w:r w:rsidRPr="00E9298D">
        <w:rPr>
          <w:rFonts w:cstheme="minorHAnsi"/>
        </w:rPr>
        <w:t xml:space="preserve">Coyle, Daniel. </w:t>
      </w:r>
      <w:r w:rsidRPr="003F1364">
        <w:rPr>
          <w:rFonts w:cstheme="minorHAnsi"/>
          <w:b/>
          <w:i/>
        </w:rPr>
        <w:t>The Culture Code: The Secrets of Highly Successful Groups</w:t>
      </w:r>
      <w:r w:rsidRPr="00E9298D">
        <w:rPr>
          <w:rFonts w:cstheme="minorHAnsi"/>
          <w:i/>
        </w:rPr>
        <w:t xml:space="preserve">. </w:t>
      </w:r>
      <w:r w:rsidRPr="00E9298D">
        <w:rPr>
          <w:rFonts w:cstheme="minorHAnsi"/>
        </w:rPr>
        <w:t xml:space="preserve">Bantam Books, 2018. </w:t>
      </w:r>
    </w:p>
    <w:p w:rsidR="00AE2196" w:rsidRPr="00E9298D" w:rsidRDefault="00AE2196" w:rsidP="00AE2196">
      <w:pPr>
        <w:widowControl w:val="0"/>
        <w:autoSpaceDE w:val="0"/>
        <w:autoSpaceDN w:val="0"/>
        <w:adjustRightInd w:val="0"/>
        <w:ind w:left="720" w:hanging="720"/>
        <w:rPr>
          <w:rFonts w:cstheme="minorHAnsi"/>
          <w:color w:val="000000" w:themeColor="text1"/>
          <w:shd w:val="clear" w:color="auto" w:fill="FFFFFF"/>
        </w:rPr>
      </w:pPr>
    </w:p>
    <w:p w:rsidR="00AE2196" w:rsidRPr="00E9298D" w:rsidRDefault="00AE2196" w:rsidP="00AE2196">
      <w:pPr>
        <w:widowControl w:val="0"/>
        <w:autoSpaceDE w:val="0"/>
        <w:autoSpaceDN w:val="0"/>
        <w:adjustRightInd w:val="0"/>
        <w:ind w:left="720" w:hanging="720"/>
        <w:rPr>
          <w:rFonts w:cstheme="minorHAnsi"/>
          <w:color w:val="000000" w:themeColor="text1"/>
          <w:shd w:val="clear" w:color="auto" w:fill="FFFFFF"/>
        </w:rPr>
      </w:pPr>
      <w:proofErr w:type="spellStart"/>
      <w:r w:rsidRPr="00E9298D">
        <w:rPr>
          <w:rFonts w:cstheme="minorHAnsi"/>
          <w:color w:val="000000" w:themeColor="text1"/>
          <w:shd w:val="clear" w:color="auto" w:fill="FFFFFF"/>
        </w:rPr>
        <w:t>Digh</w:t>
      </w:r>
      <w:proofErr w:type="spellEnd"/>
      <w:r w:rsidRPr="00E9298D">
        <w:rPr>
          <w:rFonts w:cstheme="minorHAnsi"/>
          <w:color w:val="000000" w:themeColor="text1"/>
          <w:shd w:val="clear" w:color="auto" w:fill="FFFFFF"/>
        </w:rPr>
        <w:t xml:space="preserve">, Patti. </w:t>
      </w:r>
      <w:r w:rsidRPr="00E9298D">
        <w:rPr>
          <w:rFonts w:cstheme="minorHAnsi"/>
          <w:b/>
          <w:i/>
          <w:color w:val="000000" w:themeColor="text1"/>
          <w:shd w:val="clear" w:color="auto" w:fill="FFFFFF"/>
        </w:rPr>
        <w:t>Life is a Verb: 37 Days to Wake Up, Be Mindful, and Live Intentionally</w:t>
      </w:r>
      <w:r w:rsidRPr="00E9298D">
        <w:rPr>
          <w:rFonts w:cstheme="minorHAnsi"/>
          <w:i/>
          <w:color w:val="000000" w:themeColor="text1"/>
          <w:shd w:val="clear" w:color="auto" w:fill="FFFFFF"/>
        </w:rPr>
        <w:t xml:space="preserve">. </w:t>
      </w:r>
      <w:proofErr w:type="spellStart"/>
      <w:r w:rsidRPr="00E9298D">
        <w:rPr>
          <w:rFonts w:cstheme="minorHAnsi"/>
          <w:color w:val="000000" w:themeColor="text1"/>
          <w:shd w:val="clear" w:color="auto" w:fill="FFFFFF"/>
        </w:rPr>
        <w:t>Guildord</w:t>
      </w:r>
      <w:proofErr w:type="spellEnd"/>
      <w:r w:rsidRPr="00E9298D">
        <w:rPr>
          <w:rFonts w:cstheme="minorHAnsi"/>
          <w:color w:val="000000" w:themeColor="text1"/>
          <w:shd w:val="clear" w:color="auto" w:fill="FFFFFF"/>
        </w:rPr>
        <w:t xml:space="preserve">,      </w:t>
      </w:r>
      <w:proofErr w:type="spellStart"/>
      <w:r w:rsidRPr="00E9298D">
        <w:rPr>
          <w:rFonts w:cstheme="minorHAnsi"/>
          <w:color w:val="000000" w:themeColor="text1"/>
          <w:shd w:val="clear" w:color="auto" w:fill="FFFFFF"/>
        </w:rPr>
        <w:t>CT:Skirt</w:t>
      </w:r>
      <w:proofErr w:type="spellEnd"/>
      <w:r w:rsidRPr="00E9298D">
        <w:rPr>
          <w:rFonts w:cstheme="minorHAnsi"/>
          <w:color w:val="000000" w:themeColor="text1"/>
          <w:shd w:val="clear" w:color="auto" w:fill="FFFFFF"/>
        </w:rPr>
        <w:t>, 2008</w:t>
      </w:r>
    </w:p>
    <w:p w:rsidR="00881F8B" w:rsidRPr="00E9298D" w:rsidRDefault="00881F8B" w:rsidP="00881F8B">
      <w:pPr>
        <w:rPr>
          <w:rFonts w:cstheme="minorHAnsi"/>
        </w:rPr>
      </w:pPr>
    </w:p>
    <w:p w:rsidR="00881F8B" w:rsidRPr="00E9298D" w:rsidRDefault="00881F8B" w:rsidP="00881F8B">
      <w:pPr>
        <w:widowControl w:val="0"/>
        <w:autoSpaceDE w:val="0"/>
        <w:autoSpaceDN w:val="0"/>
        <w:adjustRightInd w:val="0"/>
        <w:rPr>
          <w:rFonts w:cstheme="minorHAnsi"/>
        </w:rPr>
      </w:pPr>
      <w:r w:rsidRPr="00E9298D">
        <w:rPr>
          <w:rFonts w:cstheme="minorHAnsi"/>
        </w:rPr>
        <w:t xml:space="preserve">Dweck, Carol S. </w:t>
      </w:r>
      <w:r w:rsidRPr="00E9298D">
        <w:rPr>
          <w:rFonts w:cstheme="minorHAnsi"/>
          <w:b/>
          <w:i/>
          <w:iCs/>
        </w:rPr>
        <w:t>Mindset: The New Psychology of Success</w:t>
      </w:r>
      <w:r w:rsidRPr="00E9298D">
        <w:rPr>
          <w:rFonts w:cstheme="minorHAnsi"/>
        </w:rPr>
        <w:t>. New York: Random House, 2006</w:t>
      </w:r>
    </w:p>
    <w:p w:rsidR="00881F8B" w:rsidRPr="00E9298D" w:rsidRDefault="00881F8B" w:rsidP="00881F8B">
      <w:pPr>
        <w:widowControl w:val="0"/>
        <w:autoSpaceDE w:val="0"/>
        <w:autoSpaceDN w:val="0"/>
        <w:adjustRightInd w:val="0"/>
        <w:ind w:left="720" w:hanging="720"/>
        <w:rPr>
          <w:rFonts w:cstheme="minorHAnsi"/>
        </w:rPr>
      </w:pPr>
    </w:p>
    <w:p w:rsidR="00881F8B" w:rsidRPr="00E9298D" w:rsidRDefault="00881F8B" w:rsidP="00881F8B">
      <w:pPr>
        <w:widowControl w:val="0"/>
        <w:autoSpaceDE w:val="0"/>
        <w:autoSpaceDN w:val="0"/>
        <w:adjustRightInd w:val="0"/>
        <w:ind w:left="720" w:hanging="720"/>
        <w:rPr>
          <w:rFonts w:cstheme="minorHAnsi"/>
        </w:rPr>
      </w:pPr>
      <w:r w:rsidRPr="00E9298D">
        <w:rPr>
          <w:rFonts w:cstheme="minorHAnsi"/>
        </w:rPr>
        <w:t xml:space="preserve">Fredrickson, Barbara L. </w:t>
      </w:r>
      <w:r w:rsidRPr="00E9298D">
        <w:rPr>
          <w:rFonts w:cstheme="minorHAnsi"/>
          <w:b/>
          <w:i/>
        </w:rPr>
        <w:t>Positivity: Top-Notch Research Reveals the 3-to-1 Ratio that will Change Your Life.</w:t>
      </w:r>
      <w:r w:rsidRPr="00E9298D">
        <w:rPr>
          <w:rFonts w:cstheme="minorHAnsi"/>
          <w:i/>
        </w:rPr>
        <w:t xml:space="preserve"> </w:t>
      </w:r>
      <w:r w:rsidRPr="00E9298D">
        <w:rPr>
          <w:rFonts w:cstheme="minorHAnsi"/>
        </w:rPr>
        <w:t>New York: Three Rivers Press, 2009</w:t>
      </w:r>
    </w:p>
    <w:p w:rsidR="00881F8B" w:rsidRPr="00E9298D" w:rsidRDefault="00426E53" w:rsidP="00881F8B">
      <w:pPr>
        <w:rPr>
          <w:rFonts w:cstheme="minorHAnsi"/>
        </w:rPr>
      </w:pPr>
      <w:r>
        <w:rPr>
          <w:rFonts w:cstheme="minorHAnsi"/>
        </w:rPr>
        <w:t xml:space="preserve">              </w:t>
      </w:r>
      <w:hyperlink r:id="rId14" w:history="1">
        <w:r w:rsidRPr="00E27312">
          <w:rPr>
            <w:rStyle w:val="Hyperlink"/>
            <w:rFonts w:cstheme="minorHAnsi"/>
          </w:rPr>
          <w:t>http://www.positivityratio.com/index.php</w:t>
        </w:r>
      </w:hyperlink>
    </w:p>
    <w:p w:rsidR="008550EB" w:rsidRPr="00E9298D" w:rsidRDefault="008550EB" w:rsidP="00881F8B">
      <w:pPr>
        <w:widowControl w:val="0"/>
        <w:autoSpaceDE w:val="0"/>
        <w:autoSpaceDN w:val="0"/>
        <w:adjustRightInd w:val="0"/>
        <w:ind w:left="720" w:hanging="720"/>
        <w:rPr>
          <w:rFonts w:cstheme="minorHAnsi"/>
        </w:rPr>
      </w:pPr>
    </w:p>
    <w:p w:rsidR="00881F8B" w:rsidRPr="00E9298D" w:rsidRDefault="00881F8B" w:rsidP="00881F8B">
      <w:pPr>
        <w:widowControl w:val="0"/>
        <w:autoSpaceDE w:val="0"/>
        <w:autoSpaceDN w:val="0"/>
        <w:adjustRightInd w:val="0"/>
        <w:ind w:left="720" w:hanging="720"/>
        <w:rPr>
          <w:rStyle w:val="Hyperlink"/>
          <w:rFonts w:cstheme="minorHAnsi"/>
        </w:rPr>
      </w:pPr>
      <w:r w:rsidRPr="00E9298D">
        <w:rPr>
          <w:rFonts w:cstheme="minorHAnsi"/>
        </w:rPr>
        <w:t xml:space="preserve">Gordon, Jon. </w:t>
      </w:r>
      <w:r w:rsidRPr="00E9298D">
        <w:rPr>
          <w:rFonts w:cstheme="minorHAnsi"/>
          <w:b/>
          <w:i/>
        </w:rPr>
        <w:t>The Energy Bus</w:t>
      </w:r>
      <w:r w:rsidRPr="00E9298D">
        <w:rPr>
          <w:rFonts w:cstheme="minorHAnsi"/>
          <w:i/>
        </w:rPr>
        <w:t xml:space="preserve">. </w:t>
      </w:r>
      <w:r w:rsidRPr="00E9298D">
        <w:rPr>
          <w:rFonts w:cstheme="minorHAnsi"/>
        </w:rPr>
        <w:t>Wiley and Sons, 2007.</w:t>
      </w:r>
      <w:r w:rsidRPr="00E9298D">
        <w:rPr>
          <w:rFonts w:cstheme="minorHAnsi"/>
          <w:i/>
        </w:rPr>
        <w:t xml:space="preserve"> </w:t>
      </w:r>
      <w:hyperlink r:id="rId15" w:history="1">
        <w:r w:rsidRPr="00E9298D">
          <w:rPr>
            <w:rStyle w:val="Hyperlink"/>
            <w:rFonts w:cstheme="minorHAnsi"/>
          </w:rPr>
          <w:t>http://theenergybus.com</w:t>
        </w:r>
      </w:hyperlink>
    </w:p>
    <w:p w:rsidR="00881F8B" w:rsidRPr="00E9298D" w:rsidRDefault="00881F8B" w:rsidP="00881F8B">
      <w:pPr>
        <w:widowControl w:val="0"/>
        <w:autoSpaceDE w:val="0"/>
        <w:autoSpaceDN w:val="0"/>
        <w:adjustRightInd w:val="0"/>
        <w:ind w:left="720" w:hanging="720"/>
        <w:rPr>
          <w:rFonts w:cstheme="minorHAnsi"/>
          <w:i/>
        </w:rPr>
      </w:pPr>
    </w:p>
    <w:p w:rsidR="00881F8B" w:rsidRPr="00E9298D" w:rsidRDefault="00881F8B" w:rsidP="00881F8B">
      <w:pPr>
        <w:widowControl w:val="0"/>
        <w:autoSpaceDE w:val="0"/>
        <w:autoSpaceDN w:val="0"/>
        <w:adjustRightInd w:val="0"/>
        <w:ind w:left="720" w:hanging="720"/>
        <w:rPr>
          <w:rFonts w:cstheme="minorHAnsi"/>
        </w:rPr>
      </w:pPr>
      <w:r w:rsidRPr="00E9298D">
        <w:rPr>
          <w:rFonts w:cstheme="minorHAnsi"/>
        </w:rPr>
        <w:t xml:space="preserve">Hanson, Rick, Ph.D., </w:t>
      </w:r>
      <w:r w:rsidRPr="00E9298D">
        <w:rPr>
          <w:rFonts w:cstheme="minorHAnsi"/>
          <w:b/>
          <w:i/>
        </w:rPr>
        <w:t xml:space="preserve">Hardwiring Happiness: The New Brain Science of Contentment, Calm, and Confidence. </w:t>
      </w:r>
      <w:r w:rsidRPr="00E9298D">
        <w:rPr>
          <w:rFonts w:cstheme="minorHAnsi"/>
        </w:rPr>
        <w:t>New York, NY: Harmony Books, 2013</w:t>
      </w:r>
    </w:p>
    <w:p w:rsidR="00881F8B" w:rsidRPr="00E9298D" w:rsidRDefault="00881F8B" w:rsidP="00881F8B">
      <w:pPr>
        <w:rPr>
          <w:rFonts w:cstheme="minorHAnsi"/>
          <w:color w:val="000000"/>
          <w:shd w:val="clear" w:color="auto" w:fill="FFFFFF"/>
        </w:rPr>
      </w:pPr>
    </w:p>
    <w:p w:rsidR="00881F8B" w:rsidRPr="00E9298D" w:rsidRDefault="00881F8B" w:rsidP="00400F3B">
      <w:pPr>
        <w:ind w:left="720" w:hanging="720"/>
        <w:rPr>
          <w:rFonts w:cstheme="minorHAnsi"/>
          <w:color w:val="000000"/>
          <w:shd w:val="clear" w:color="auto" w:fill="FFFFFF"/>
        </w:rPr>
      </w:pPr>
      <w:proofErr w:type="spellStart"/>
      <w:r w:rsidRPr="00E9298D">
        <w:rPr>
          <w:rFonts w:cstheme="minorHAnsi"/>
          <w:color w:val="000000"/>
          <w:shd w:val="clear" w:color="auto" w:fill="FFFFFF"/>
        </w:rPr>
        <w:t>Kelm</w:t>
      </w:r>
      <w:proofErr w:type="spellEnd"/>
      <w:r w:rsidRPr="00E9298D">
        <w:rPr>
          <w:rFonts w:cstheme="minorHAnsi"/>
          <w:color w:val="000000"/>
          <w:shd w:val="clear" w:color="auto" w:fill="FFFFFF"/>
        </w:rPr>
        <w:t xml:space="preserve">, Jacqueline. </w:t>
      </w:r>
      <w:r w:rsidRPr="00E9298D">
        <w:rPr>
          <w:rFonts w:cstheme="minorHAnsi"/>
          <w:b/>
          <w:i/>
          <w:color w:val="000000"/>
          <w:shd w:val="clear" w:color="auto" w:fill="FFFFFF"/>
        </w:rPr>
        <w:t>The Joy of Appreciative Living:</w:t>
      </w:r>
      <w:r w:rsidR="00E25F9A" w:rsidRPr="00E9298D">
        <w:rPr>
          <w:rFonts w:cstheme="minorHAnsi"/>
          <w:b/>
          <w:i/>
          <w:color w:val="000000"/>
          <w:shd w:val="clear" w:color="auto" w:fill="FFFFFF"/>
        </w:rPr>
        <w:t xml:space="preserve"> </w:t>
      </w:r>
      <w:r w:rsidRPr="00E9298D">
        <w:rPr>
          <w:rFonts w:cstheme="minorHAnsi"/>
          <w:b/>
          <w:i/>
          <w:color w:val="000000"/>
          <w:shd w:val="clear" w:color="auto" w:fill="FFFFFF"/>
        </w:rPr>
        <w:t>Your 28 Day Plan To Greater Happiness Using the Principles of Appreciative Inquiry</w:t>
      </w:r>
      <w:r w:rsidRPr="00E9298D">
        <w:rPr>
          <w:rFonts w:cstheme="minorHAnsi"/>
          <w:color w:val="000000"/>
          <w:shd w:val="clear" w:color="auto" w:fill="FFFFFF"/>
        </w:rPr>
        <w:t xml:space="preserve">. Mooresville, NC: </w:t>
      </w:r>
      <w:proofErr w:type="spellStart"/>
      <w:r w:rsidRPr="00E9298D">
        <w:rPr>
          <w:rFonts w:cstheme="minorHAnsi"/>
          <w:color w:val="000000"/>
          <w:shd w:val="clear" w:color="auto" w:fill="FFFFFF"/>
        </w:rPr>
        <w:t>Venet</w:t>
      </w:r>
      <w:proofErr w:type="spellEnd"/>
      <w:r w:rsidRPr="00E9298D">
        <w:rPr>
          <w:rFonts w:cstheme="minorHAnsi"/>
          <w:color w:val="000000"/>
          <w:shd w:val="clear" w:color="auto" w:fill="FFFFFF"/>
        </w:rPr>
        <w:t xml:space="preserve"> Publishing, 2014</w:t>
      </w:r>
    </w:p>
    <w:p w:rsidR="00881F8B" w:rsidRPr="00E9298D" w:rsidRDefault="00881F8B" w:rsidP="00400F3B">
      <w:pPr>
        <w:ind w:left="720" w:hanging="720"/>
        <w:rPr>
          <w:rFonts w:cstheme="minorHAnsi"/>
        </w:rPr>
      </w:pPr>
    </w:p>
    <w:p w:rsidR="00881F8B" w:rsidRPr="00E9298D" w:rsidRDefault="00881F8B" w:rsidP="00400F3B">
      <w:pPr>
        <w:ind w:left="720" w:hanging="720"/>
        <w:rPr>
          <w:rFonts w:cstheme="minorHAnsi"/>
          <w:i/>
        </w:rPr>
      </w:pPr>
      <w:proofErr w:type="spellStart"/>
      <w:r w:rsidRPr="00E9298D">
        <w:rPr>
          <w:rFonts w:cstheme="minorHAnsi"/>
        </w:rPr>
        <w:t>Kieves</w:t>
      </w:r>
      <w:proofErr w:type="spellEnd"/>
      <w:r w:rsidRPr="00E9298D">
        <w:rPr>
          <w:rFonts w:cstheme="minorHAnsi"/>
        </w:rPr>
        <w:t xml:space="preserve">, </w:t>
      </w:r>
      <w:proofErr w:type="spellStart"/>
      <w:r w:rsidRPr="00E9298D">
        <w:rPr>
          <w:rFonts w:cstheme="minorHAnsi"/>
        </w:rPr>
        <w:t>Tama</w:t>
      </w:r>
      <w:proofErr w:type="spellEnd"/>
      <w:r w:rsidRPr="00E9298D">
        <w:rPr>
          <w:rFonts w:cstheme="minorHAnsi"/>
        </w:rPr>
        <w:t xml:space="preserve">. </w:t>
      </w:r>
      <w:r w:rsidRPr="00E9298D">
        <w:rPr>
          <w:rFonts w:cstheme="minorHAnsi"/>
          <w:b/>
          <w:i/>
        </w:rPr>
        <w:t>Inspired and Unstoppable: Wildly Succeeding in Your Life’s Work</w:t>
      </w:r>
      <w:r w:rsidRPr="00E9298D">
        <w:rPr>
          <w:rFonts w:cstheme="minorHAnsi"/>
          <w:i/>
        </w:rPr>
        <w:t xml:space="preserve">. </w:t>
      </w:r>
    </w:p>
    <w:p w:rsidR="00881F8B" w:rsidRPr="00E9298D" w:rsidRDefault="00A401F0" w:rsidP="00400F3B">
      <w:pPr>
        <w:ind w:left="720" w:hanging="720"/>
        <w:rPr>
          <w:rFonts w:cstheme="minorHAnsi"/>
        </w:rPr>
      </w:pPr>
      <w:r>
        <w:rPr>
          <w:rFonts w:cstheme="minorHAnsi"/>
        </w:rPr>
        <w:t xml:space="preserve">             </w:t>
      </w:r>
      <w:proofErr w:type="spellStart"/>
      <w:r w:rsidR="00881F8B" w:rsidRPr="00E9298D">
        <w:rPr>
          <w:rFonts w:cstheme="minorHAnsi"/>
        </w:rPr>
        <w:t>Tarcher</w:t>
      </w:r>
      <w:proofErr w:type="spellEnd"/>
      <w:r w:rsidR="00881F8B" w:rsidRPr="00E9298D">
        <w:rPr>
          <w:rFonts w:cstheme="minorHAnsi"/>
        </w:rPr>
        <w:t>/Penguin, 2012.</w:t>
      </w:r>
      <w:r w:rsidR="00881F8B" w:rsidRPr="00E9298D">
        <w:rPr>
          <w:rFonts w:cstheme="minorHAnsi"/>
          <w:i/>
        </w:rPr>
        <w:t xml:space="preserve"> </w:t>
      </w:r>
      <w:hyperlink r:id="rId16" w:history="1">
        <w:r w:rsidR="00881F8B" w:rsidRPr="00E9298D">
          <w:rPr>
            <w:rStyle w:val="Hyperlink"/>
            <w:rFonts w:cstheme="minorHAnsi"/>
          </w:rPr>
          <w:t>http://www.tamakieves.com</w:t>
        </w:r>
      </w:hyperlink>
    </w:p>
    <w:p w:rsidR="00881F8B" w:rsidRPr="00E9298D" w:rsidRDefault="00881F8B" w:rsidP="00400F3B">
      <w:pPr>
        <w:ind w:left="720" w:hanging="720"/>
        <w:rPr>
          <w:rFonts w:cstheme="minorHAnsi"/>
          <w:color w:val="000000"/>
          <w:shd w:val="clear" w:color="auto" w:fill="FFFFFF"/>
        </w:rPr>
      </w:pPr>
    </w:p>
    <w:p w:rsidR="00881F8B" w:rsidRPr="00E9298D" w:rsidRDefault="00881F8B" w:rsidP="00400F3B">
      <w:pPr>
        <w:ind w:left="720" w:hanging="720"/>
        <w:rPr>
          <w:rFonts w:cstheme="minorHAnsi"/>
          <w:color w:val="000000"/>
          <w:shd w:val="clear" w:color="auto" w:fill="FFFFFF"/>
        </w:rPr>
      </w:pPr>
      <w:r w:rsidRPr="00E9298D">
        <w:rPr>
          <w:rFonts w:cstheme="minorHAnsi"/>
          <w:color w:val="000000"/>
          <w:shd w:val="clear" w:color="auto" w:fill="FFFFFF"/>
        </w:rPr>
        <w:t>MacDonald, Susan.</w:t>
      </w:r>
      <w:r w:rsidRPr="00E9298D">
        <w:rPr>
          <w:rFonts w:cstheme="minorHAnsi"/>
          <w:color w:val="000000"/>
        </w:rPr>
        <w:t> </w:t>
      </w:r>
      <w:r w:rsidRPr="00E9298D">
        <w:rPr>
          <w:rFonts w:cstheme="minorHAnsi"/>
          <w:b/>
          <w:i/>
          <w:color w:val="000000"/>
          <w:shd w:val="clear" w:color="auto" w:fill="FFFFFF"/>
        </w:rPr>
        <w:t>Inspiring Early Childhood Leadership: Eight Strategies to Ignite Passion and Transform Program Quality</w:t>
      </w:r>
      <w:r w:rsidRPr="00E9298D">
        <w:rPr>
          <w:rFonts w:cstheme="minorHAnsi"/>
          <w:color w:val="000000"/>
          <w:shd w:val="clear" w:color="auto" w:fill="FFFFFF"/>
        </w:rPr>
        <w:t>. Lewisville, NC: Gryphon House, 2016</w:t>
      </w:r>
    </w:p>
    <w:p w:rsidR="00C10233" w:rsidRPr="00E9298D" w:rsidRDefault="00C10233" w:rsidP="00400F3B">
      <w:pPr>
        <w:ind w:left="720" w:hanging="720"/>
        <w:rPr>
          <w:rFonts w:cstheme="minorHAnsi"/>
        </w:rPr>
      </w:pPr>
    </w:p>
    <w:p w:rsidR="00C10233" w:rsidRPr="00E9298D" w:rsidRDefault="00C10233" w:rsidP="00400F3B">
      <w:pPr>
        <w:ind w:left="720" w:hanging="720"/>
        <w:rPr>
          <w:rFonts w:cstheme="minorHAnsi"/>
        </w:rPr>
      </w:pPr>
      <w:r w:rsidRPr="00E9298D">
        <w:rPr>
          <w:rFonts w:cstheme="minorHAnsi"/>
        </w:rPr>
        <w:t xml:space="preserve">MacDonald, Susan. </w:t>
      </w:r>
      <w:r w:rsidRPr="00E9298D">
        <w:rPr>
          <w:rFonts w:cstheme="minorHAnsi"/>
          <w:b/>
          <w:i/>
        </w:rPr>
        <w:t>Inspiring Professional Growth: Empowering Strategies to Lead, Motivate, and Engage Early Childhood Teachers</w:t>
      </w:r>
      <w:r w:rsidRPr="00E9298D">
        <w:rPr>
          <w:rFonts w:cstheme="minorHAnsi"/>
          <w:i/>
        </w:rPr>
        <w:t xml:space="preserve">. </w:t>
      </w:r>
      <w:r w:rsidRPr="00E9298D">
        <w:rPr>
          <w:rFonts w:cstheme="minorHAnsi"/>
        </w:rPr>
        <w:t>Lewisville, NC: Gryphon House, 2019.</w:t>
      </w:r>
    </w:p>
    <w:p w:rsidR="00881F8B" w:rsidRPr="00E9298D" w:rsidRDefault="00881F8B" w:rsidP="00881F8B">
      <w:pPr>
        <w:pStyle w:val="BodyA"/>
        <w:spacing w:after="0"/>
        <w:rPr>
          <w:rFonts w:asciiTheme="minorHAnsi" w:hAnsiTheme="minorHAnsi" w:cstheme="minorHAnsi"/>
          <w:sz w:val="24"/>
          <w:szCs w:val="24"/>
        </w:rPr>
      </w:pPr>
    </w:p>
    <w:p w:rsidR="00881F8B" w:rsidRPr="00E9298D" w:rsidRDefault="00881F8B" w:rsidP="007E59E6">
      <w:pPr>
        <w:pStyle w:val="BodyA"/>
        <w:spacing w:after="0"/>
        <w:ind w:left="720" w:hanging="720"/>
        <w:rPr>
          <w:rFonts w:asciiTheme="minorHAnsi" w:hAnsiTheme="minorHAnsi" w:cstheme="minorHAnsi"/>
          <w:sz w:val="24"/>
          <w:szCs w:val="24"/>
        </w:rPr>
      </w:pPr>
      <w:proofErr w:type="spellStart"/>
      <w:r w:rsidRPr="00E9298D">
        <w:rPr>
          <w:rFonts w:asciiTheme="minorHAnsi" w:hAnsiTheme="minorHAnsi" w:cstheme="minorHAnsi"/>
          <w:sz w:val="24"/>
          <w:szCs w:val="24"/>
        </w:rPr>
        <w:t>Marturano</w:t>
      </w:r>
      <w:proofErr w:type="spellEnd"/>
      <w:r w:rsidRPr="00E9298D">
        <w:rPr>
          <w:rFonts w:asciiTheme="minorHAnsi" w:hAnsiTheme="minorHAnsi" w:cstheme="minorHAnsi"/>
          <w:sz w:val="24"/>
          <w:szCs w:val="24"/>
        </w:rPr>
        <w:t xml:space="preserve">, Janice. </w:t>
      </w:r>
      <w:r w:rsidRPr="00E9298D">
        <w:rPr>
          <w:rFonts w:asciiTheme="minorHAnsi" w:hAnsiTheme="minorHAnsi" w:cstheme="minorHAnsi"/>
          <w:b/>
          <w:i/>
          <w:iCs/>
          <w:sz w:val="24"/>
          <w:szCs w:val="24"/>
        </w:rPr>
        <w:t>Finding the Space to Lead: A Practical Guide to Mindful Leadership</w:t>
      </w:r>
      <w:r w:rsidRPr="00E9298D">
        <w:rPr>
          <w:rFonts w:asciiTheme="minorHAnsi" w:hAnsiTheme="minorHAnsi" w:cstheme="minorHAnsi"/>
          <w:sz w:val="24"/>
          <w:szCs w:val="24"/>
        </w:rPr>
        <w:t xml:space="preserve">. New </w:t>
      </w:r>
      <w:r w:rsidR="00426E53">
        <w:rPr>
          <w:rFonts w:asciiTheme="minorHAnsi" w:hAnsiTheme="minorHAnsi" w:cstheme="minorHAnsi"/>
          <w:sz w:val="24"/>
          <w:szCs w:val="24"/>
        </w:rPr>
        <w:t xml:space="preserve">     </w:t>
      </w:r>
      <w:r w:rsidRPr="00E9298D">
        <w:rPr>
          <w:rFonts w:asciiTheme="minorHAnsi" w:hAnsiTheme="minorHAnsi" w:cstheme="minorHAnsi"/>
          <w:sz w:val="24"/>
          <w:szCs w:val="24"/>
        </w:rPr>
        <w:t>York: Bloomsbury, 2014</w:t>
      </w:r>
    </w:p>
    <w:p w:rsidR="008550EB" w:rsidRPr="00E9298D" w:rsidRDefault="008550EB" w:rsidP="00881F8B">
      <w:pPr>
        <w:widowControl w:val="0"/>
        <w:autoSpaceDE w:val="0"/>
        <w:autoSpaceDN w:val="0"/>
        <w:adjustRightInd w:val="0"/>
        <w:ind w:left="720" w:hanging="720"/>
        <w:rPr>
          <w:rFonts w:cstheme="minorHAnsi"/>
        </w:rPr>
      </w:pPr>
    </w:p>
    <w:p w:rsidR="00881F8B" w:rsidRPr="00E9298D" w:rsidRDefault="00881F8B" w:rsidP="00881F8B">
      <w:pPr>
        <w:widowControl w:val="0"/>
        <w:autoSpaceDE w:val="0"/>
        <w:autoSpaceDN w:val="0"/>
        <w:adjustRightInd w:val="0"/>
        <w:ind w:left="720" w:hanging="720"/>
        <w:rPr>
          <w:rFonts w:cstheme="minorHAnsi"/>
        </w:rPr>
      </w:pPr>
      <w:r w:rsidRPr="00E9298D">
        <w:rPr>
          <w:rFonts w:cstheme="minorHAnsi"/>
        </w:rPr>
        <w:t xml:space="preserve">Seale, Alan. </w:t>
      </w:r>
      <w:r w:rsidRPr="00E9298D">
        <w:rPr>
          <w:rFonts w:cstheme="minorHAnsi"/>
          <w:b/>
          <w:i/>
        </w:rPr>
        <w:t>Soul Mission, Life Vision: Recognize Your True Gifts and Make Your Mark in the World.</w:t>
      </w:r>
      <w:r w:rsidRPr="00E9298D">
        <w:rPr>
          <w:rFonts w:cstheme="minorHAnsi"/>
        </w:rPr>
        <w:t xml:space="preserve">  Red  Wheel, 2003</w:t>
      </w:r>
    </w:p>
    <w:p w:rsidR="001A486F" w:rsidRPr="00E9298D" w:rsidRDefault="001A486F" w:rsidP="00881F8B">
      <w:pPr>
        <w:widowControl w:val="0"/>
        <w:autoSpaceDE w:val="0"/>
        <w:autoSpaceDN w:val="0"/>
        <w:adjustRightInd w:val="0"/>
        <w:ind w:left="720" w:hanging="720"/>
        <w:rPr>
          <w:rFonts w:cstheme="minorHAnsi"/>
        </w:rPr>
      </w:pPr>
    </w:p>
    <w:p w:rsidR="001A486F" w:rsidRPr="00E9298D" w:rsidRDefault="001A486F" w:rsidP="00881F8B">
      <w:pPr>
        <w:widowControl w:val="0"/>
        <w:autoSpaceDE w:val="0"/>
        <w:autoSpaceDN w:val="0"/>
        <w:adjustRightInd w:val="0"/>
        <w:ind w:left="720" w:hanging="720"/>
        <w:rPr>
          <w:rFonts w:cstheme="minorHAnsi"/>
        </w:rPr>
      </w:pPr>
      <w:r w:rsidRPr="00E9298D">
        <w:rPr>
          <w:rFonts w:cstheme="minorHAnsi"/>
        </w:rPr>
        <w:t xml:space="preserve">Stavros, Jackie and Cheri Torres. </w:t>
      </w:r>
      <w:r w:rsidRPr="00E9298D">
        <w:rPr>
          <w:rFonts w:cstheme="minorHAnsi"/>
          <w:b/>
          <w:i/>
        </w:rPr>
        <w:t>Conversations Worth Having: Using Appreciative Inquiry to    Fuel Productive and Meaningful Engagement</w:t>
      </w:r>
      <w:r w:rsidRPr="00E9298D">
        <w:rPr>
          <w:rFonts w:cstheme="minorHAnsi"/>
          <w:i/>
        </w:rPr>
        <w:t xml:space="preserve">. </w:t>
      </w:r>
      <w:r w:rsidRPr="00E9298D">
        <w:rPr>
          <w:rFonts w:cstheme="minorHAnsi"/>
        </w:rPr>
        <w:t xml:space="preserve">Oakland: CA. </w:t>
      </w:r>
      <w:proofErr w:type="spellStart"/>
      <w:r w:rsidRPr="00E9298D">
        <w:rPr>
          <w:rFonts w:cstheme="minorHAnsi"/>
        </w:rPr>
        <w:t>Berrett</w:t>
      </w:r>
      <w:proofErr w:type="spellEnd"/>
      <w:r w:rsidRPr="00E9298D">
        <w:rPr>
          <w:rFonts w:cstheme="minorHAnsi"/>
        </w:rPr>
        <w:t>-Koehler Publishers, Inc. 2018</w:t>
      </w:r>
    </w:p>
    <w:p w:rsidR="00881F8B" w:rsidRPr="00E9298D" w:rsidRDefault="00881F8B" w:rsidP="00881F8B">
      <w:pPr>
        <w:widowControl w:val="0"/>
        <w:autoSpaceDE w:val="0"/>
        <w:autoSpaceDN w:val="0"/>
        <w:adjustRightInd w:val="0"/>
        <w:ind w:left="720" w:hanging="720"/>
        <w:rPr>
          <w:rFonts w:cstheme="minorHAnsi"/>
        </w:rPr>
      </w:pPr>
    </w:p>
    <w:p w:rsidR="00242FA0" w:rsidRPr="00E9298D" w:rsidRDefault="00242FA0" w:rsidP="00242FA0">
      <w:pPr>
        <w:widowControl w:val="0"/>
        <w:autoSpaceDE w:val="0"/>
        <w:autoSpaceDN w:val="0"/>
        <w:adjustRightInd w:val="0"/>
        <w:ind w:left="720" w:hanging="720"/>
        <w:rPr>
          <w:rFonts w:cstheme="minorHAnsi"/>
        </w:rPr>
      </w:pPr>
      <w:r w:rsidRPr="00E9298D">
        <w:rPr>
          <w:rFonts w:cstheme="minorHAnsi"/>
        </w:rPr>
        <w:lastRenderedPageBreak/>
        <w:t xml:space="preserve">Sturt, David, Nordstrom, Todd, Ames, Kevin, and </w:t>
      </w:r>
      <w:proofErr w:type="spellStart"/>
      <w:r w:rsidRPr="00E9298D">
        <w:rPr>
          <w:rFonts w:cstheme="minorHAnsi"/>
        </w:rPr>
        <w:t>Beckstrand</w:t>
      </w:r>
      <w:proofErr w:type="spellEnd"/>
      <w:r w:rsidRPr="00E9298D">
        <w:rPr>
          <w:rFonts w:cstheme="minorHAnsi"/>
        </w:rPr>
        <w:t xml:space="preserve">, Gary. </w:t>
      </w:r>
      <w:r w:rsidRPr="00E9298D">
        <w:rPr>
          <w:rFonts w:cstheme="minorHAnsi"/>
          <w:b/>
          <w:i/>
        </w:rPr>
        <w:t>Appreciate: Celebrating People Inspiring Greatness.</w:t>
      </w:r>
      <w:r w:rsidRPr="00E9298D">
        <w:rPr>
          <w:rFonts w:cstheme="minorHAnsi"/>
          <w:i/>
        </w:rPr>
        <w:t xml:space="preserve"> </w:t>
      </w:r>
      <w:r w:rsidRPr="00E9298D">
        <w:rPr>
          <w:rFonts w:cstheme="minorHAnsi"/>
        </w:rPr>
        <w:t>O.C. Salt Lake City, Utah: Trainer Institute Publishing, 2017</w:t>
      </w:r>
    </w:p>
    <w:p w:rsidR="00881F8B" w:rsidRPr="00E9298D" w:rsidRDefault="00881F8B" w:rsidP="00881F8B">
      <w:pPr>
        <w:widowControl w:val="0"/>
        <w:autoSpaceDE w:val="0"/>
        <w:autoSpaceDN w:val="0"/>
        <w:adjustRightInd w:val="0"/>
        <w:rPr>
          <w:rFonts w:cstheme="minorHAnsi"/>
        </w:rPr>
      </w:pPr>
    </w:p>
    <w:p w:rsidR="00E9298D" w:rsidRPr="00E9298D" w:rsidRDefault="00E9298D" w:rsidP="00400F3B">
      <w:pPr>
        <w:ind w:left="720" w:hanging="720"/>
        <w:rPr>
          <w:rFonts w:cstheme="minorHAnsi"/>
          <w:b/>
          <w:i/>
        </w:rPr>
      </w:pPr>
      <w:r w:rsidRPr="00E9298D">
        <w:rPr>
          <w:rFonts w:cstheme="minorHAnsi"/>
        </w:rPr>
        <w:t>Verheijen</w:t>
      </w:r>
      <w:r w:rsidRPr="00E9298D">
        <w:rPr>
          <w:rFonts w:cstheme="minorHAnsi"/>
          <w:b/>
          <w:i/>
        </w:rPr>
        <w:t xml:space="preserve">, </w:t>
      </w:r>
      <w:r w:rsidRPr="00E9298D">
        <w:rPr>
          <w:rFonts w:cstheme="minorHAnsi"/>
        </w:rPr>
        <w:t xml:space="preserve">Luc, </w:t>
      </w:r>
      <w:proofErr w:type="spellStart"/>
      <w:r w:rsidRPr="00E9298D">
        <w:rPr>
          <w:rFonts w:cstheme="minorHAnsi"/>
        </w:rPr>
        <w:t>Tjepkema</w:t>
      </w:r>
      <w:proofErr w:type="spellEnd"/>
      <w:r w:rsidRPr="00E9298D">
        <w:rPr>
          <w:rFonts w:cstheme="minorHAnsi"/>
        </w:rPr>
        <w:t xml:space="preserve">, Saskia and </w:t>
      </w:r>
      <w:proofErr w:type="spellStart"/>
      <w:r w:rsidRPr="00E9298D">
        <w:rPr>
          <w:rFonts w:cstheme="minorHAnsi"/>
        </w:rPr>
        <w:t>Kabalt</w:t>
      </w:r>
      <w:proofErr w:type="spellEnd"/>
      <w:r w:rsidRPr="00E9298D">
        <w:rPr>
          <w:rFonts w:cstheme="minorHAnsi"/>
        </w:rPr>
        <w:t xml:space="preserve">, </w:t>
      </w:r>
      <w:proofErr w:type="spellStart"/>
      <w:r w:rsidRPr="00E9298D">
        <w:rPr>
          <w:rFonts w:cstheme="minorHAnsi"/>
        </w:rPr>
        <w:t>Joeri</w:t>
      </w:r>
      <w:proofErr w:type="spellEnd"/>
      <w:r w:rsidRPr="00E9298D">
        <w:rPr>
          <w:rFonts w:cstheme="minorHAnsi"/>
          <w:b/>
          <w:i/>
        </w:rPr>
        <w:t xml:space="preserve">. Appreciative Inquiry as a Daily Leadership Practice, </w:t>
      </w:r>
      <w:r w:rsidRPr="00E9298D">
        <w:rPr>
          <w:rFonts w:cstheme="minorHAnsi"/>
        </w:rPr>
        <w:t>Taos Institute, 2020</w:t>
      </w:r>
    </w:p>
    <w:p w:rsidR="00E9298D" w:rsidRPr="00E9298D" w:rsidRDefault="00E9298D" w:rsidP="00400F3B">
      <w:pPr>
        <w:widowControl w:val="0"/>
        <w:autoSpaceDE w:val="0"/>
        <w:autoSpaceDN w:val="0"/>
        <w:adjustRightInd w:val="0"/>
        <w:ind w:left="720" w:hanging="720"/>
        <w:rPr>
          <w:rFonts w:cstheme="minorHAnsi"/>
        </w:rPr>
      </w:pPr>
    </w:p>
    <w:p w:rsidR="00881F8B" w:rsidRPr="00E9298D" w:rsidRDefault="00881F8B" w:rsidP="00400F3B">
      <w:pPr>
        <w:widowControl w:val="0"/>
        <w:autoSpaceDE w:val="0"/>
        <w:autoSpaceDN w:val="0"/>
        <w:adjustRightInd w:val="0"/>
        <w:ind w:left="720" w:hanging="720"/>
        <w:rPr>
          <w:rFonts w:cstheme="minorHAnsi"/>
        </w:rPr>
      </w:pPr>
      <w:r w:rsidRPr="00E9298D">
        <w:rPr>
          <w:rFonts w:cstheme="minorHAnsi"/>
        </w:rPr>
        <w:t xml:space="preserve">Whitney, Diana, </w:t>
      </w:r>
      <w:proofErr w:type="spellStart"/>
      <w:r w:rsidRPr="00E9298D">
        <w:rPr>
          <w:rFonts w:cstheme="minorHAnsi"/>
        </w:rPr>
        <w:t>Kaplin</w:t>
      </w:r>
      <w:proofErr w:type="spellEnd"/>
      <w:r w:rsidRPr="00E9298D">
        <w:rPr>
          <w:rFonts w:cstheme="minorHAnsi"/>
        </w:rPr>
        <w:t xml:space="preserve"> et al. </w:t>
      </w:r>
      <w:r w:rsidRPr="00E9298D">
        <w:rPr>
          <w:rFonts w:cstheme="minorHAnsi"/>
          <w:b/>
          <w:i/>
        </w:rPr>
        <w:t>Appreciative Leadership Focus on What Works to Drive Winning Performance and Build a Thriving Organization</w:t>
      </w:r>
      <w:r w:rsidRPr="00E9298D">
        <w:rPr>
          <w:rFonts w:cstheme="minorHAnsi"/>
          <w:i/>
        </w:rPr>
        <w:t xml:space="preserve">. </w:t>
      </w:r>
      <w:r w:rsidRPr="00E9298D">
        <w:rPr>
          <w:rFonts w:cstheme="minorHAnsi"/>
        </w:rPr>
        <w:t>McGraw-Hill, 2010</w:t>
      </w:r>
    </w:p>
    <w:p w:rsidR="00881F8B" w:rsidRPr="00E9298D" w:rsidRDefault="00881F8B" w:rsidP="00400F3B">
      <w:pPr>
        <w:widowControl w:val="0"/>
        <w:autoSpaceDE w:val="0"/>
        <w:autoSpaceDN w:val="0"/>
        <w:adjustRightInd w:val="0"/>
        <w:rPr>
          <w:rFonts w:cstheme="minorHAnsi"/>
        </w:rPr>
      </w:pPr>
    </w:p>
    <w:p w:rsidR="00881F8B" w:rsidRPr="00E9298D" w:rsidRDefault="00881F8B" w:rsidP="00881F8B">
      <w:pPr>
        <w:rPr>
          <w:rFonts w:cstheme="minorHAnsi"/>
          <w:b/>
        </w:rPr>
      </w:pPr>
    </w:p>
    <w:p w:rsidR="00881F8B" w:rsidRPr="00E9298D" w:rsidRDefault="00881F8B" w:rsidP="00881F8B">
      <w:pPr>
        <w:rPr>
          <w:rFonts w:cstheme="minorHAnsi"/>
          <w:b/>
        </w:rPr>
      </w:pPr>
      <w:r w:rsidRPr="00E9298D">
        <w:rPr>
          <w:rFonts w:cstheme="minorHAnsi"/>
          <w:b/>
        </w:rPr>
        <w:t>Videos:</w:t>
      </w:r>
    </w:p>
    <w:p w:rsidR="00881F8B" w:rsidRPr="00E9298D" w:rsidRDefault="00881F8B" w:rsidP="00881F8B">
      <w:pPr>
        <w:rPr>
          <w:rFonts w:eastAsia="Times New Roman" w:cstheme="minorHAnsi"/>
        </w:rPr>
      </w:pPr>
    </w:p>
    <w:p w:rsidR="00881F8B" w:rsidRPr="00E9298D" w:rsidRDefault="00881F8B" w:rsidP="00881F8B">
      <w:pPr>
        <w:rPr>
          <w:rFonts w:cstheme="minorHAnsi"/>
          <w:color w:val="1F1F1F"/>
          <w:shd w:val="clear" w:color="auto" w:fill="FFFFFF"/>
        </w:rPr>
      </w:pPr>
    </w:p>
    <w:p w:rsidR="00AE2196" w:rsidRPr="00E9298D" w:rsidRDefault="00881F8B" w:rsidP="00881F8B">
      <w:pPr>
        <w:rPr>
          <w:rFonts w:cstheme="minorHAnsi"/>
          <w:color w:val="1F1F1F"/>
          <w:shd w:val="clear" w:color="auto" w:fill="FFFFFF"/>
        </w:rPr>
      </w:pPr>
      <w:r w:rsidRPr="00E9298D">
        <w:rPr>
          <w:rFonts w:cstheme="minorHAnsi"/>
          <w:b/>
          <w:color w:val="1F1F1F"/>
          <w:shd w:val="clear" w:color="auto" w:fill="FFFFFF"/>
        </w:rPr>
        <w:t>Barbara Fredrickson</w:t>
      </w:r>
      <w:r w:rsidRPr="00E9298D">
        <w:rPr>
          <w:rFonts w:cstheme="minorHAnsi"/>
          <w:color w:val="1F1F1F"/>
          <w:shd w:val="clear" w:color="auto" w:fill="FFFFFF"/>
        </w:rPr>
        <w:t xml:space="preserve"> – Positive Emotions Transform Us</w:t>
      </w:r>
    </w:p>
    <w:p w:rsidR="00881F8B" w:rsidRPr="00E9298D" w:rsidRDefault="007926D1" w:rsidP="00881F8B">
      <w:pPr>
        <w:rPr>
          <w:rStyle w:val="Hyperlink"/>
          <w:rFonts w:cstheme="minorHAnsi"/>
        </w:rPr>
      </w:pPr>
      <w:hyperlink r:id="rId17" w:history="1">
        <w:r w:rsidR="00881F8B" w:rsidRPr="00E9298D">
          <w:rPr>
            <w:rStyle w:val="Hyperlink"/>
            <w:rFonts w:cstheme="minorHAnsi"/>
          </w:rPr>
          <w:t>https://www.youtube.com/watch?v=hKggZhYwoys</w:t>
        </w:r>
      </w:hyperlink>
    </w:p>
    <w:p w:rsidR="00AE2196" w:rsidRPr="00E9298D" w:rsidRDefault="00AE2196" w:rsidP="00881F8B">
      <w:pPr>
        <w:rPr>
          <w:rStyle w:val="Hyperlink"/>
          <w:rFonts w:cstheme="minorHAnsi"/>
        </w:rPr>
      </w:pPr>
    </w:p>
    <w:p w:rsidR="00AE2196" w:rsidRPr="00E9298D" w:rsidRDefault="00AE2196" w:rsidP="00AE2196">
      <w:pPr>
        <w:rPr>
          <w:rFonts w:cstheme="minorHAnsi"/>
        </w:rPr>
      </w:pPr>
      <w:r w:rsidRPr="00E9298D">
        <w:rPr>
          <w:rFonts w:cstheme="minorHAnsi"/>
          <w:b/>
        </w:rPr>
        <w:t>Benjamin Zander</w:t>
      </w:r>
      <w:r w:rsidRPr="00E9298D">
        <w:rPr>
          <w:rFonts w:cstheme="minorHAnsi"/>
        </w:rPr>
        <w:t xml:space="preserve"> – How to Give an A</w:t>
      </w:r>
    </w:p>
    <w:p w:rsidR="00AE2196" w:rsidRPr="00E9298D" w:rsidRDefault="007926D1" w:rsidP="00AE2196">
      <w:pPr>
        <w:rPr>
          <w:rFonts w:cstheme="minorHAnsi"/>
        </w:rPr>
      </w:pPr>
      <w:hyperlink r:id="rId18" w:history="1">
        <w:r w:rsidR="00AE2196" w:rsidRPr="00E9298D">
          <w:rPr>
            <w:rStyle w:val="Hyperlink"/>
            <w:rFonts w:cstheme="minorHAnsi"/>
          </w:rPr>
          <w:t>https://www.youtube.com/watch?v=qTKEBygQic0</w:t>
        </w:r>
      </w:hyperlink>
    </w:p>
    <w:p w:rsidR="00881F8B" w:rsidRPr="00E9298D" w:rsidRDefault="00881F8B" w:rsidP="00881F8B">
      <w:pPr>
        <w:rPr>
          <w:rFonts w:cstheme="minorHAnsi"/>
          <w:color w:val="1F1F1F"/>
          <w:shd w:val="clear" w:color="auto" w:fill="FFFFFF"/>
        </w:rPr>
      </w:pPr>
    </w:p>
    <w:p w:rsidR="00FF7040" w:rsidRPr="00E9298D" w:rsidRDefault="00FF7040" w:rsidP="00FF7040">
      <w:pPr>
        <w:rPr>
          <w:rFonts w:cstheme="minorHAnsi"/>
        </w:rPr>
      </w:pPr>
      <w:r w:rsidRPr="00FF7040">
        <w:rPr>
          <w:rFonts w:cstheme="minorHAnsi"/>
          <w:b/>
        </w:rPr>
        <w:t>Carol Dweck</w:t>
      </w:r>
      <w:r>
        <w:rPr>
          <w:rFonts w:cstheme="minorHAnsi"/>
          <w:b/>
        </w:rPr>
        <w:t xml:space="preserve"> - </w:t>
      </w:r>
      <w:r w:rsidRPr="00E9298D">
        <w:rPr>
          <w:rFonts w:cstheme="minorHAnsi"/>
        </w:rPr>
        <w:t xml:space="preserve">The Power of Believing that You Can Improve. TED Talk by </w:t>
      </w:r>
    </w:p>
    <w:p w:rsidR="00FF7040" w:rsidRPr="00FF7040" w:rsidRDefault="007926D1" w:rsidP="00FF7040">
      <w:pPr>
        <w:rPr>
          <w:rFonts w:cstheme="minorHAnsi"/>
          <w:b/>
          <w:color w:val="1F1F1F"/>
          <w:shd w:val="clear" w:color="auto" w:fill="FFFFFF"/>
        </w:rPr>
      </w:pPr>
      <w:hyperlink r:id="rId19" w:history="1">
        <w:r w:rsidR="00FF7040" w:rsidRPr="00E9298D">
          <w:rPr>
            <w:rStyle w:val="Hyperlink"/>
            <w:rFonts w:cstheme="minorHAnsi"/>
          </w:rPr>
          <w:t>https://www.youtube.com/watch?v=_X0mgOOSpLU&amp;t=15s</w:t>
        </w:r>
      </w:hyperlink>
    </w:p>
    <w:p w:rsidR="00FF7040" w:rsidRDefault="00FF7040" w:rsidP="00881F8B">
      <w:pPr>
        <w:rPr>
          <w:rFonts w:cstheme="minorHAnsi"/>
          <w:b/>
          <w:color w:val="1F1F1F"/>
          <w:shd w:val="clear" w:color="auto" w:fill="FFFFFF"/>
        </w:rPr>
      </w:pPr>
    </w:p>
    <w:p w:rsidR="00881F8B" w:rsidRPr="00E9298D" w:rsidRDefault="00881F8B" w:rsidP="00881F8B">
      <w:pPr>
        <w:rPr>
          <w:rFonts w:cstheme="minorHAnsi"/>
          <w:color w:val="1F1F1F"/>
          <w:shd w:val="clear" w:color="auto" w:fill="FFFFFF"/>
        </w:rPr>
      </w:pPr>
      <w:r w:rsidRPr="00E9298D">
        <w:rPr>
          <w:rFonts w:cstheme="minorHAnsi"/>
          <w:b/>
          <w:color w:val="1F1F1F"/>
          <w:shd w:val="clear" w:color="auto" w:fill="FFFFFF"/>
        </w:rPr>
        <w:t>Dewitt Jones</w:t>
      </w:r>
      <w:r w:rsidRPr="00E9298D">
        <w:rPr>
          <w:rFonts w:cstheme="minorHAnsi"/>
          <w:color w:val="1F1F1F"/>
          <w:shd w:val="clear" w:color="auto" w:fill="FFFFFF"/>
        </w:rPr>
        <w:t xml:space="preserve"> – Celebrate What’s Right with the World</w:t>
      </w:r>
    </w:p>
    <w:p w:rsidR="00881F8B" w:rsidRPr="00E9298D" w:rsidRDefault="007926D1" w:rsidP="00881F8B">
      <w:pPr>
        <w:rPr>
          <w:rFonts w:cstheme="minorHAnsi"/>
        </w:rPr>
      </w:pPr>
      <w:hyperlink r:id="rId20" w:history="1">
        <w:r w:rsidR="00881F8B" w:rsidRPr="00E9298D">
          <w:rPr>
            <w:rFonts w:cstheme="minorHAnsi"/>
            <w:color w:val="0000FF"/>
            <w:u w:val="single"/>
          </w:rPr>
          <w:t>https://www.youtube.com/watch?v=gD_1Eh6rqf8&amp;t=1s</w:t>
        </w:r>
      </w:hyperlink>
    </w:p>
    <w:p w:rsidR="00881F8B" w:rsidRDefault="00881F8B" w:rsidP="00881F8B">
      <w:pPr>
        <w:rPr>
          <w:rFonts w:cstheme="minorHAnsi"/>
          <w:color w:val="1F1F1F"/>
          <w:shd w:val="clear" w:color="auto" w:fill="FFFFFF"/>
        </w:rPr>
      </w:pPr>
    </w:p>
    <w:p w:rsidR="00FF7040" w:rsidRPr="00E9298D" w:rsidRDefault="00FF7040" w:rsidP="00FF7040">
      <w:pPr>
        <w:rPr>
          <w:rFonts w:eastAsia="Times New Roman" w:cstheme="minorHAnsi"/>
        </w:rPr>
      </w:pPr>
      <w:r w:rsidRPr="00E9298D">
        <w:rPr>
          <w:rFonts w:eastAsia="Times New Roman" w:cstheme="minorHAnsi"/>
          <w:b/>
        </w:rPr>
        <w:t>Jack Canfield</w:t>
      </w:r>
      <w:r w:rsidRPr="00E9298D">
        <w:rPr>
          <w:rFonts w:eastAsia="Times New Roman" w:cstheme="minorHAnsi"/>
        </w:rPr>
        <w:t xml:space="preserve"> - How to Create a Vision Board </w:t>
      </w:r>
    </w:p>
    <w:p w:rsidR="00FF7040" w:rsidRPr="00E9298D" w:rsidRDefault="007926D1" w:rsidP="00FF7040">
      <w:pPr>
        <w:rPr>
          <w:rFonts w:cstheme="minorHAnsi"/>
          <w:color w:val="1F1F1F"/>
          <w:shd w:val="clear" w:color="auto" w:fill="FFFFFF"/>
        </w:rPr>
      </w:pPr>
      <w:hyperlink r:id="rId21" w:history="1">
        <w:r w:rsidR="00FF7040" w:rsidRPr="00E9298D">
          <w:rPr>
            <w:rStyle w:val="Hyperlink"/>
            <w:rFonts w:eastAsia="Times New Roman" w:cstheme="minorHAnsi"/>
          </w:rPr>
          <w:t>https://www.youtube.com/watch?v=iamZEW0x3dM</w:t>
        </w:r>
      </w:hyperlink>
    </w:p>
    <w:p w:rsidR="00FF7040" w:rsidRDefault="00FF7040" w:rsidP="00881F8B">
      <w:pPr>
        <w:rPr>
          <w:rFonts w:cstheme="minorHAnsi"/>
          <w:b/>
          <w:color w:val="1F1F1F"/>
          <w:shd w:val="clear" w:color="auto" w:fill="FFFFFF"/>
        </w:rPr>
      </w:pPr>
    </w:p>
    <w:p w:rsidR="00FF7040" w:rsidRPr="00E9298D" w:rsidRDefault="00FF7040" w:rsidP="00FF7040">
      <w:pPr>
        <w:rPr>
          <w:rFonts w:cstheme="minorHAnsi"/>
        </w:rPr>
      </w:pPr>
      <w:r w:rsidRPr="00FF7040">
        <w:rPr>
          <w:rFonts w:cstheme="minorHAnsi"/>
          <w:b/>
        </w:rPr>
        <w:t xml:space="preserve">Janelle </w:t>
      </w:r>
      <w:proofErr w:type="spellStart"/>
      <w:r w:rsidRPr="00FF7040">
        <w:rPr>
          <w:rFonts w:cstheme="minorHAnsi"/>
          <w:b/>
        </w:rPr>
        <w:t>Monae</w:t>
      </w:r>
      <w:proofErr w:type="spellEnd"/>
      <w:r w:rsidRPr="00E9298D">
        <w:rPr>
          <w:rFonts w:cstheme="minorHAnsi"/>
        </w:rPr>
        <w:t xml:space="preserve"> on Sesame Street</w:t>
      </w:r>
      <w:r>
        <w:rPr>
          <w:rFonts w:cstheme="minorHAnsi"/>
        </w:rPr>
        <w:t xml:space="preserve"> - </w:t>
      </w:r>
      <w:r w:rsidRPr="00E9298D">
        <w:rPr>
          <w:rFonts w:cstheme="minorHAnsi"/>
        </w:rPr>
        <w:t xml:space="preserve">The Power of Yet </w:t>
      </w:r>
      <w:hyperlink r:id="rId22" w:history="1">
        <w:r w:rsidRPr="00E27312">
          <w:rPr>
            <w:rStyle w:val="Hyperlink"/>
            <w:rFonts w:cstheme="minorHAnsi"/>
          </w:rPr>
          <w:t>https://www.youtube.com/watch?v=XLeUvZvuvAs</w:t>
        </w:r>
      </w:hyperlink>
    </w:p>
    <w:p w:rsidR="00FF7040" w:rsidRDefault="00FF7040" w:rsidP="00881F8B">
      <w:pPr>
        <w:rPr>
          <w:rFonts w:cstheme="minorHAnsi"/>
          <w:b/>
          <w:color w:val="1F1F1F"/>
          <w:shd w:val="clear" w:color="auto" w:fill="FFFFFF"/>
        </w:rPr>
      </w:pPr>
    </w:p>
    <w:p w:rsidR="00881F8B" w:rsidRPr="00E9298D" w:rsidRDefault="00881F8B" w:rsidP="00881F8B">
      <w:pPr>
        <w:rPr>
          <w:rStyle w:val="Hyperlink"/>
          <w:rFonts w:cstheme="minorHAnsi"/>
          <w:color w:val="428BCA"/>
          <w:shd w:val="clear" w:color="auto" w:fill="FFFFFF"/>
        </w:rPr>
      </w:pPr>
      <w:r w:rsidRPr="00E9298D">
        <w:rPr>
          <w:rFonts w:cstheme="minorHAnsi"/>
          <w:b/>
          <w:color w:val="1F1F1F"/>
          <w:shd w:val="clear" w:color="auto" w:fill="FFFFFF"/>
        </w:rPr>
        <w:t>Martin Seligman</w:t>
      </w:r>
      <w:r w:rsidRPr="00E9298D">
        <w:rPr>
          <w:rFonts w:cstheme="minorHAnsi"/>
        </w:rPr>
        <w:t> </w:t>
      </w:r>
      <w:hyperlink r:id="rId23" w:tgtFrame="_blank" w:history="1">
        <w:r w:rsidRPr="00400F3B">
          <w:rPr>
            <w:rStyle w:val="Hyperlink"/>
            <w:rFonts w:cstheme="minorHAnsi"/>
            <w:color w:val="0432FF"/>
            <w:shd w:val="clear" w:color="auto" w:fill="FFFFFF"/>
          </w:rPr>
          <w:t>TED Talk - The new era of positive psychology</w:t>
        </w:r>
      </w:hyperlink>
    </w:p>
    <w:p w:rsidR="00ED6264" w:rsidRPr="00E9298D" w:rsidRDefault="00ED6264" w:rsidP="00881F8B">
      <w:pPr>
        <w:rPr>
          <w:rFonts w:cstheme="minorHAnsi"/>
        </w:rPr>
      </w:pPr>
    </w:p>
    <w:p w:rsidR="00ED6264" w:rsidRPr="00E9298D" w:rsidRDefault="00ED6264" w:rsidP="00ED6264">
      <w:pPr>
        <w:rPr>
          <w:rFonts w:cstheme="minorHAnsi"/>
          <w:b/>
        </w:rPr>
      </w:pPr>
      <w:r w:rsidRPr="00E9298D">
        <w:rPr>
          <w:rFonts w:cstheme="minorHAnsi"/>
          <w:b/>
        </w:rPr>
        <w:t xml:space="preserve">Michael J. - </w:t>
      </w:r>
      <w:r w:rsidRPr="00E9298D">
        <w:rPr>
          <w:rFonts w:cstheme="minorHAnsi"/>
        </w:rPr>
        <w:t>Know Your Why</w:t>
      </w:r>
      <w:r w:rsidRPr="00E9298D">
        <w:rPr>
          <w:rFonts w:cstheme="minorHAnsi"/>
          <w:b/>
        </w:rPr>
        <w:t xml:space="preserve"> </w:t>
      </w:r>
    </w:p>
    <w:p w:rsidR="00ED6264" w:rsidRPr="00E9298D" w:rsidRDefault="007926D1" w:rsidP="00ED6264">
      <w:pPr>
        <w:rPr>
          <w:rFonts w:cstheme="minorHAnsi"/>
        </w:rPr>
      </w:pPr>
      <w:hyperlink r:id="rId24" w:history="1">
        <w:r w:rsidR="00ED6264" w:rsidRPr="00E9298D">
          <w:rPr>
            <w:rStyle w:val="Hyperlink"/>
            <w:rFonts w:cstheme="minorHAnsi"/>
          </w:rPr>
          <w:t>https://www.youtube.com/watch?v=1ytFB8TrkTo&amp;t=38s</w:t>
        </w:r>
      </w:hyperlink>
    </w:p>
    <w:p w:rsidR="00881F8B" w:rsidRPr="00E9298D" w:rsidRDefault="00881F8B" w:rsidP="00881F8B">
      <w:pPr>
        <w:rPr>
          <w:rFonts w:cstheme="minorHAnsi"/>
        </w:rPr>
      </w:pPr>
    </w:p>
    <w:p w:rsidR="00AE2196" w:rsidRPr="00E9298D" w:rsidRDefault="00AE2196" w:rsidP="00AE2196">
      <w:pPr>
        <w:rPr>
          <w:rFonts w:cstheme="minorHAnsi"/>
        </w:rPr>
      </w:pPr>
      <w:r w:rsidRPr="00E9298D">
        <w:rPr>
          <w:rFonts w:cstheme="minorHAnsi"/>
          <w:b/>
        </w:rPr>
        <w:t xml:space="preserve">Patti </w:t>
      </w:r>
      <w:proofErr w:type="spellStart"/>
      <w:r w:rsidRPr="00E9298D">
        <w:rPr>
          <w:rFonts w:cstheme="minorHAnsi"/>
          <w:b/>
        </w:rPr>
        <w:t>Digh</w:t>
      </w:r>
      <w:proofErr w:type="spellEnd"/>
      <w:r w:rsidRPr="00E9298D">
        <w:rPr>
          <w:rFonts w:cstheme="minorHAnsi"/>
        </w:rPr>
        <w:t xml:space="preserve"> – Six Keys to A Happy Life</w:t>
      </w:r>
    </w:p>
    <w:p w:rsidR="00AE2196" w:rsidRPr="00400F3B" w:rsidRDefault="007926D1" w:rsidP="00AE2196">
      <w:pPr>
        <w:rPr>
          <w:rFonts w:cstheme="minorHAnsi"/>
          <w:color w:val="0432FF"/>
        </w:rPr>
      </w:pPr>
      <w:hyperlink r:id="rId25" w:history="1">
        <w:r w:rsidR="00AE2196" w:rsidRPr="00400F3B">
          <w:rPr>
            <w:rStyle w:val="Hyperlink"/>
            <w:rFonts w:cstheme="minorHAnsi"/>
            <w:color w:val="0432FF"/>
          </w:rPr>
          <w:t>https://www.youtube.com/watch?v=NWQS_21CcEA</w:t>
        </w:r>
      </w:hyperlink>
    </w:p>
    <w:p w:rsidR="0068690B" w:rsidRPr="00E9298D" w:rsidRDefault="0068690B" w:rsidP="00881F8B">
      <w:pPr>
        <w:rPr>
          <w:rFonts w:cstheme="minorHAnsi"/>
        </w:rPr>
      </w:pPr>
    </w:p>
    <w:p w:rsidR="00881F8B" w:rsidRPr="00E9298D" w:rsidRDefault="00881F8B" w:rsidP="00881F8B">
      <w:pPr>
        <w:rPr>
          <w:rFonts w:cstheme="minorHAnsi"/>
        </w:rPr>
      </w:pPr>
      <w:r w:rsidRPr="00E9298D">
        <w:rPr>
          <w:rFonts w:cstheme="minorHAnsi"/>
          <w:b/>
        </w:rPr>
        <w:t xml:space="preserve">Robyn </w:t>
      </w:r>
      <w:proofErr w:type="spellStart"/>
      <w:r w:rsidRPr="00E9298D">
        <w:rPr>
          <w:rFonts w:cstheme="minorHAnsi"/>
          <w:b/>
        </w:rPr>
        <w:t>Strattion-Berkessel’s</w:t>
      </w:r>
      <w:proofErr w:type="spellEnd"/>
      <w:r w:rsidRPr="00E9298D">
        <w:rPr>
          <w:rFonts w:cstheme="minorHAnsi"/>
        </w:rPr>
        <w:t xml:space="preserve">   </w:t>
      </w:r>
      <w:hyperlink r:id="rId26" w:history="1">
        <w:r w:rsidRPr="00E9298D">
          <w:rPr>
            <w:rStyle w:val="Hyperlink"/>
            <w:rFonts w:cstheme="minorHAnsi"/>
          </w:rPr>
          <w:t>Playful Inquiry – Try This Anywhere</w:t>
        </w:r>
      </w:hyperlink>
      <w:r w:rsidRPr="00E9298D">
        <w:rPr>
          <w:rFonts w:cstheme="minorHAnsi"/>
        </w:rPr>
        <w:t xml:space="preserve"> </w:t>
      </w:r>
    </w:p>
    <w:p w:rsidR="0068690B" w:rsidRPr="00E9298D" w:rsidRDefault="0068690B" w:rsidP="0068690B">
      <w:pPr>
        <w:rPr>
          <w:rFonts w:cstheme="minorHAnsi"/>
        </w:rPr>
      </w:pPr>
    </w:p>
    <w:p w:rsidR="0068690B" w:rsidRPr="00E9298D" w:rsidRDefault="0068690B" w:rsidP="0068690B">
      <w:pPr>
        <w:rPr>
          <w:rFonts w:cstheme="minorHAnsi"/>
        </w:rPr>
      </w:pPr>
    </w:p>
    <w:p w:rsidR="0068690B" w:rsidRPr="00E9298D" w:rsidRDefault="0068690B" w:rsidP="0068690B">
      <w:pPr>
        <w:rPr>
          <w:rFonts w:cstheme="minorHAnsi"/>
        </w:rPr>
      </w:pPr>
    </w:p>
    <w:p w:rsidR="00400F3B" w:rsidRDefault="00400F3B" w:rsidP="00881F8B">
      <w:pPr>
        <w:rPr>
          <w:rFonts w:cstheme="minorHAnsi"/>
          <w:b/>
        </w:rPr>
      </w:pPr>
    </w:p>
    <w:p w:rsidR="00042AEB" w:rsidRDefault="00042AEB" w:rsidP="00881F8B">
      <w:pPr>
        <w:rPr>
          <w:rFonts w:cstheme="minorHAnsi"/>
          <w:b/>
        </w:rPr>
      </w:pPr>
    </w:p>
    <w:p w:rsidR="00042AEB" w:rsidRDefault="00042AEB" w:rsidP="00881F8B">
      <w:pPr>
        <w:rPr>
          <w:rFonts w:cstheme="minorHAnsi"/>
          <w:b/>
        </w:rPr>
      </w:pPr>
    </w:p>
    <w:p w:rsidR="00042AEB" w:rsidRDefault="00042AEB" w:rsidP="00881F8B">
      <w:pPr>
        <w:rPr>
          <w:rFonts w:cstheme="minorHAnsi"/>
          <w:b/>
        </w:rPr>
      </w:pPr>
    </w:p>
    <w:p w:rsidR="00881F8B" w:rsidRPr="00E9298D" w:rsidRDefault="00881F8B" w:rsidP="00881F8B">
      <w:pPr>
        <w:rPr>
          <w:rFonts w:cstheme="minorHAnsi"/>
          <w:b/>
        </w:rPr>
      </w:pPr>
      <w:r w:rsidRPr="00E9298D">
        <w:rPr>
          <w:rFonts w:cstheme="minorHAnsi"/>
          <w:b/>
        </w:rPr>
        <w:t>Websites:</w:t>
      </w:r>
    </w:p>
    <w:p w:rsidR="00DD17C7" w:rsidRPr="00E9298D" w:rsidRDefault="00DD17C7" w:rsidP="00881F8B">
      <w:pPr>
        <w:rPr>
          <w:rFonts w:cstheme="minorHAnsi"/>
          <w:b/>
        </w:rPr>
      </w:pPr>
    </w:p>
    <w:p w:rsidR="00881F8B" w:rsidRPr="00E9298D" w:rsidRDefault="00881F8B" w:rsidP="00881F8B">
      <w:pPr>
        <w:rPr>
          <w:rFonts w:eastAsia="Times New Roman" w:cstheme="minorHAnsi"/>
          <w:b/>
          <w:color w:val="000000" w:themeColor="text1"/>
        </w:rPr>
      </w:pPr>
      <w:r w:rsidRPr="00E9298D">
        <w:rPr>
          <w:rFonts w:cstheme="minorHAnsi"/>
          <w:b/>
        </w:rPr>
        <w:t>AI Commons</w:t>
      </w:r>
      <w:r w:rsidRPr="00E9298D">
        <w:rPr>
          <w:rFonts w:cstheme="minorHAnsi"/>
        </w:rPr>
        <w:t xml:space="preserve"> –Resources (articles, videos, books, and workshop materials) focused on Appreciative Inquiry and Positive Change   </w:t>
      </w:r>
      <w:hyperlink r:id="rId27" w:history="1">
        <w:r w:rsidRPr="00E9298D">
          <w:rPr>
            <w:rStyle w:val="Hyperlink"/>
            <w:rFonts w:cstheme="minorHAnsi"/>
          </w:rPr>
          <w:t>https://appreciativeinquiry.champlain.edu/</w:t>
        </w:r>
      </w:hyperlink>
    </w:p>
    <w:p w:rsidR="00881F8B" w:rsidRPr="00E9298D" w:rsidRDefault="00881F8B" w:rsidP="00881F8B">
      <w:pPr>
        <w:rPr>
          <w:rFonts w:eastAsia="Times New Roman" w:cstheme="minorHAnsi"/>
          <w:b/>
          <w:color w:val="000000" w:themeColor="text1"/>
        </w:rPr>
      </w:pPr>
    </w:p>
    <w:p w:rsidR="00881F8B" w:rsidRPr="00E9298D" w:rsidRDefault="00881F8B" w:rsidP="00881F8B">
      <w:pPr>
        <w:rPr>
          <w:rFonts w:cstheme="minorHAnsi"/>
        </w:rPr>
      </w:pPr>
      <w:r w:rsidRPr="00E9298D">
        <w:rPr>
          <w:rFonts w:eastAsia="Times New Roman" w:cstheme="minorHAnsi"/>
          <w:b/>
          <w:color w:val="000000" w:themeColor="text1"/>
        </w:rPr>
        <w:t>Authentic Happiness</w:t>
      </w:r>
      <w:r w:rsidRPr="00E9298D">
        <w:rPr>
          <w:rFonts w:eastAsia="Times New Roman" w:cstheme="minorHAnsi"/>
          <w:color w:val="000000" w:themeColor="text1"/>
        </w:rPr>
        <w:t xml:space="preserve"> - Learn about Positive Psychology through readings, videos, research, surveys, opportunities and more. </w:t>
      </w:r>
      <w:hyperlink r:id="rId28" w:history="1">
        <w:r w:rsidRPr="00E9298D">
          <w:rPr>
            <w:rStyle w:val="Hyperlink"/>
            <w:rFonts w:eastAsia="Times New Roman" w:cstheme="minorHAnsi"/>
          </w:rPr>
          <w:t>https://</w:t>
        </w:r>
        <w:r w:rsidRPr="00E9298D">
          <w:rPr>
            <w:rStyle w:val="Hyperlink"/>
            <w:rFonts w:cstheme="minorHAnsi"/>
          </w:rPr>
          <w:t>authentichappiness.org</w:t>
        </w:r>
      </w:hyperlink>
      <w:r w:rsidRPr="00E9298D">
        <w:rPr>
          <w:rFonts w:cstheme="minorHAnsi"/>
        </w:rPr>
        <w:t xml:space="preserve">   </w:t>
      </w:r>
    </w:p>
    <w:p w:rsidR="00AE2196" w:rsidRPr="00E9298D" w:rsidRDefault="00AE2196" w:rsidP="00881F8B">
      <w:pPr>
        <w:rPr>
          <w:rFonts w:eastAsia="Times New Roman" w:cstheme="minorHAnsi"/>
          <w:color w:val="000000" w:themeColor="text1"/>
        </w:rPr>
      </w:pPr>
    </w:p>
    <w:p w:rsidR="00DD17C7" w:rsidRPr="00E9298D" w:rsidRDefault="00DD17C7" w:rsidP="00DD17C7">
      <w:pPr>
        <w:rPr>
          <w:rFonts w:cstheme="minorHAnsi"/>
        </w:rPr>
      </w:pPr>
      <w:r w:rsidRPr="00E9298D">
        <w:rPr>
          <w:rFonts w:cstheme="minorHAnsi"/>
          <w:b/>
        </w:rPr>
        <w:t>Greater Good Magazine</w:t>
      </w:r>
      <w:r w:rsidRPr="00E9298D">
        <w:rPr>
          <w:rFonts w:cstheme="minorHAnsi"/>
        </w:rPr>
        <w:t xml:space="preserve">: Science-Based Insights for A Meaningful Life. Includes articles, quizzes, videos, and podcast </w:t>
      </w:r>
      <w:hyperlink r:id="rId29" w:history="1">
        <w:r w:rsidRPr="00E9298D">
          <w:rPr>
            <w:rStyle w:val="Hyperlink"/>
            <w:rFonts w:cstheme="minorHAnsi"/>
          </w:rPr>
          <w:t>https://greatergood.berkeley.edu/</w:t>
        </w:r>
      </w:hyperlink>
    </w:p>
    <w:p w:rsidR="00881F8B" w:rsidRPr="00E9298D" w:rsidRDefault="00881F8B" w:rsidP="00881F8B">
      <w:pPr>
        <w:rPr>
          <w:rFonts w:cstheme="minorHAnsi"/>
          <w:b/>
        </w:rPr>
      </w:pPr>
    </w:p>
    <w:p w:rsidR="00881F8B" w:rsidRPr="00E9298D" w:rsidRDefault="00881F8B" w:rsidP="00881F8B">
      <w:pPr>
        <w:rPr>
          <w:rFonts w:eastAsia="Times New Roman" w:cstheme="minorHAnsi"/>
        </w:rPr>
      </w:pPr>
      <w:r w:rsidRPr="00E9298D">
        <w:rPr>
          <w:rFonts w:cstheme="minorHAnsi"/>
          <w:b/>
        </w:rPr>
        <w:t>Positive Psychology</w:t>
      </w:r>
      <w:r w:rsidRPr="00E9298D">
        <w:rPr>
          <w:rFonts w:cstheme="minorHAnsi"/>
        </w:rPr>
        <w:t xml:space="preserve"> – Resources, including tools, techniques, courses and tips to help you bring positive psychology into your daily practices.  </w:t>
      </w:r>
    </w:p>
    <w:p w:rsidR="00881F8B" w:rsidRPr="00E9298D" w:rsidRDefault="007926D1" w:rsidP="00881F8B">
      <w:pPr>
        <w:rPr>
          <w:rStyle w:val="Hyperlink"/>
          <w:rFonts w:cstheme="minorHAnsi"/>
        </w:rPr>
      </w:pPr>
      <w:hyperlink r:id="rId30" w:history="1">
        <w:r w:rsidR="00881F8B" w:rsidRPr="00E9298D">
          <w:rPr>
            <w:rStyle w:val="Hyperlink"/>
            <w:rFonts w:cstheme="minorHAnsi"/>
          </w:rPr>
          <w:t>https://positivepsychology.com/</w:t>
        </w:r>
      </w:hyperlink>
    </w:p>
    <w:p w:rsidR="0068690B" w:rsidRPr="00E9298D" w:rsidRDefault="0068690B" w:rsidP="00881F8B">
      <w:pPr>
        <w:rPr>
          <w:rFonts w:cstheme="minorHAnsi"/>
        </w:rPr>
      </w:pPr>
    </w:p>
    <w:p w:rsidR="0068690B" w:rsidRPr="00E9298D" w:rsidRDefault="0068690B" w:rsidP="0068690B">
      <w:pPr>
        <w:rPr>
          <w:rFonts w:cstheme="minorHAnsi"/>
        </w:rPr>
      </w:pPr>
      <w:r w:rsidRPr="00E9298D">
        <w:rPr>
          <w:rFonts w:cstheme="minorHAnsi"/>
          <w:b/>
        </w:rPr>
        <w:t>VIA Character Strengths</w:t>
      </w:r>
      <w:r w:rsidR="00DD17C7" w:rsidRPr="00E9298D">
        <w:rPr>
          <w:rFonts w:cstheme="minorHAnsi"/>
        </w:rPr>
        <w:t xml:space="preserve"> - </w:t>
      </w:r>
      <w:r w:rsidRPr="00E9298D">
        <w:rPr>
          <w:rFonts w:cstheme="minorHAnsi"/>
        </w:rPr>
        <w:t xml:space="preserve"> </w:t>
      </w:r>
      <w:hyperlink r:id="rId31" w:history="1">
        <w:r w:rsidRPr="00E9298D">
          <w:rPr>
            <w:rFonts w:cstheme="minorHAnsi"/>
            <w:color w:val="0000FF"/>
            <w:u w:val="single"/>
          </w:rPr>
          <w:t>https://www.viacharacter.org/</w:t>
        </w:r>
      </w:hyperlink>
    </w:p>
    <w:p w:rsidR="00881F8B" w:rsidRPr="00E9298D" w:rsidRDefault="00881F8B" w:rsidP="00881F8B">
      <w:pPr>
        <w:rPr>
          <w:rFonts w:cstheme="minorHAnsi"/>
        </w:rPr>
      </w:pPr>
    </w:p>
    <w:p w:rsidR="00C10233" w:rsidRPr="00E9298D" w:rsidRDefault="00C10233" w:rsidP="00881F8B">
      <w:pPr>
        <w:rPr>
          <w:rFonts w:cstheme="minorHAnsi"/>
          <w:b/>
        </w:rPr>
      </w:pPr>
    </w:p>
    <w:p w:rsidR="00881F8B" w:rsidRPr="00E9298D" w:rsidRDefault="00881F8B" w:rsidP="00881F8B">
      <w:pPr>
        <w:rPr>
          <w:rFonts w:cstheme="minorHAnsi"/>
          <w:b/>
        </w:rPr>
      </w:pPr>
      <w:r w:rsidRPr="00E9298D">
        <w:rPr>
          <w:rFonts w:cstheme="minorHAnsi"/>
          <w:b/>
        </w:rPr>
        <w:t>Podcast</w:t>
      </w:r>
      <w:r w:rsidR="00DD17C7" w:rsidRPr="00E9298D">
        <w:rPr>
          <w:rFonts w:cstheme="minorHAnsi"/>
          <w:b/>
        </w:rPr>
        <w:t>s</w:t>
      </w:r>
      <w:r w:rsidRPr="00E9298D">
        <w:rPr>
          <w:rFonts w:cstheme="minorHAnsi"/>
          <w:b/>
        </w:rPr>
        <w:t>:</w:t>
      </w:r>
    </w:p>
    <w:p w:rsidR="00DD17C7" w:rsidRPr="00E9298D" w:rsidRDefault="00DD17C7" w:rsidP="00881F8B">
      <w:pPr>
        <w:rPr>
          <w:rFonts w:cstheme="minorHAnsi"/>
          <w:b/>
        </w:rPr>
      </w:pPr>
    </w:p>
    <w:p w:rsidR="00881F8B" w:rsidRPr="00E9298D" w:rsidRDefault="00881F8B" w:rsidP="00881F8B">
      <w:pPr>
        <w:rPr>
          <w:rStyle w:val="Hyperlink"/>
          <w:rFonts w:cstheme="minorHAnsi"/>
        </w:rPr>
      </w:pPr>
      <w:proofErr w:type="spellStart"/>
      <w:r w:rsidRPr="00E9298D">
        <w:rPr>
          <w:rFonts w:cstheme="minorHAnsi"/>
          <w:b/>
        </w:rPr>
        <w:t>Brené</w:t>
      </w:r>
      <w:proofErr w:type="spellEnd"/>
      <w:r w:rsidRPr="00E9298D">
        <w:rPr>
          <w:rFonts w:cstheme="minorHAnsi"/>
          <w:b/>
        </w:rPr>
        <w:t xml:space="preserve"> Brown – Unlocking Us </w:t>
      </w:r>
      <w:hyperlink r:id="rId32" w:history="1">
        <w:r w:rsidRPr="00E9298D">
          <w:rPr>
            <w:rStyle w:val="Hyperlink"/>
            <w:rFonts w:cstheme="minorHAnsi"/>
          </w:rPr>
          <w:t>https://brenebrown.com/unlockingus/</w:t>
        </w:r>
      </w:hyperlink>
    </w:p>
    <w:p w:rsidR="00DD17C7" w:rsidRPr="00E9298D" w:rsidRDefault="00DD17C7" w:rsidP="00881F8B">
      <w:pPr>
        <w:rPr>
          <w:rFonts w:cstheme="minorHAnsi"/>
        </w:rPr>
      </w:pPr>
    </w:p>
    <w:p w:rsidR="00DD17C7" w:rsidRPr="00E9298D" w:rsidRDefault="00DD17C7" w:rsidP="00DD17C7">
      <w:pPr>
        <w:rPr>
          <w:rFonts w:cstheme="minorHAnsi"/>
          <w:b/>
        </w:rPr>
      </w:pPr>
      <w:r w:rsidRPr="00E9298D">
        <w:rPr>
          <w:rFonts w:cstheme="minorHAnsi"/>
          <w:b/>
        </w:rPr>
        <w:t xml:space="preserve">Dan Harris - Ten Percent Happier </w:t>
      </w:r>
    </w:p>
    <w:p w:rsidR="00DD17C7" w:rsidRPr="00E9298D" w:rsidRDefault="007926D1" w:rsidP="00DD17C7">
      <w:pPr>
        <w:rPr>
          <w:rFonts w:cstheme="minorHAnsi"/>
        </w:rPr>
      </w:pPr>
      <w:hyperlink r:id="rId33" w:history="1">
        <w:r w:rsidR="00DD17C7" w:rsidRPr="00E9298D">
          <w:rPr>
            <w:rStyle w:val="Hyperlink"/>
            <w:rFonts w:cstheme="minorHAnsi"/>
          </w:rPr>
          <w:t>https://www.tenpercent.com/podcast</w:t>
        </w:r>
      </w:hyperlink>
    </w:p>
    <w:p w:rsidR="00881F8B" w:rsidRPr="00E9298D" w:rsidRDefault="00881F8B" w:rsidP="00881F8B">
      <w:pPr>
        <w:rPr>
          <w:rFonts w:cstheme="minorHAnsi"/>
          <w:b/>
        </w:rPr>
      </w:pPr>
    </w:p>
    <w:p w:rsidR="00881F8B" w:rsidRPr="00E9298D" w:rsidRDefault="00881F8B" w:rsidP="00881F8B">
      <w:pPr>
        <w:rPr>
          <w:rFonts w:cstheme="minorHAnsi"/>
        </w:rPr>
      </w:pPr>
      <w:r w:rsidRPr="00E9298D">
        <w:rPr>
          <w:rFonts w:cstheme="minorHAnsi"/>
          <w:b/>
        </w:rPr>
        <w:t xml:space="preserve">Happier with Gretchen Rubin - </w:t>
      </w:r>
      <w:hyperlink r:id="rId34" w:history="1">
        <w:r w:rsidRPr="00E9298D">
          <w:rPr>
            <w:rStyle w:val="Hyperlink"/>
            <w:rFonts w:cstheme="minorHAnsi"/>
          </w:rPr>
          <w:t>https://gretchenrubin.com/podcasts/</w:t>
        </w:r>
      </w:hyperlink>
    </w:p>
    <w:p w:rsidR="00881F8B" w:rsidRPr="00E9298D" w:rsidRDefault="00881F8B" w:rsidP="00881F8B">
      <w:pPr>
        <w:rPr>
          <w:rFonts w:cstheme="minorHAnsi"/>
          <w:b/>
        </w:rPr>
      </w:pPr>
    </w:p>
    <w:p w:rsidR="00881F8B" w:rsidRPr="00E9298D" w:rsidRDefault="00881F8B" w:rsidP="00881F8B">
      <w:pPr>
        <w:rPr>
          <w:rStyle w:val="Hyperlink"/>
          <w:rFonts w:cstheme="minorHAnsi"/>
        </w:rPr>
      </w:pPr>
      <w:r w:rsidRPr="00E9298D">
        <w:rPr>
          <w:rFonts w:cstheme="minorHAnsi"/>
          <w:b/>
        </w:rPr>
        <w:t>Positivity Strategist, Season One – Appreciative Inquiry with Diane Stratton-</w:t>
      </w:r>
      <w:proofErr w:type="spellStart"/>
      <w:r w:rsidRPr="00E9298D">
        <w:rPr>
          <w:rFonts w:cstheme="minorHAnsi"/>
          <w:b/>
        </w:rPr>
        <w:t>Berkessel</w:t>
      </w:r>
      <w:proofErr w:type="spellEnd"/>
      <w:r w:rsidRPr="00E9298D">
        <w:rPr>
          <w:rFonts w:cstheme="minorHAnsi"/>
          <w:b/>
        </w:rPr>
        <w:t xml:space="preserve"> </w:t>
      </w:r>
      <w:hyperlink r:id="rId35" w:anchor="season-1" w:history="1">
        <w:r w:rsidRPr="00E9298D">
          <w:rPr>
            <w:rStyle w:val="Hyperlink"/>
            <w:rFonts w:cstheme="minorHAnsi"/>
          </w:rPr>
          <w:t>https://positivitystrategist.com/podcast/#season-1</w:t>
        </w:r>
      </w:hyperlink>
    </w:p>
    <w:p w:rsidR="0068690B" w:rsidRPr="00E9298D" w:rsidRDefault="0068690B" w:rsidP="00881F8B">
      <w:pPr>
        <w:rPr>
          <w:rFonts w:cstheme="minorHAnsi"/>
        </w:rPr>
      </w:pPr>
    </w:p>
    <w:p w:rsidR="0068690B" w:rsidRPr="00E9298D" w:rsidRDefault="0068690B" w:rsidP="0068690B">
      <w:pPr>
        <w:rPr>
          <w:rFonts w:cstheme="minorHAnsi"/>
          <w:b/>
        </w:rPr>
      </w:pPr>
      <w:r w:rsidRPr="00E9298D">
        <w:rPr>
          <w:rFonts w:cstheme="minorHAnsi"/>
          <w:b/>
        </w:rPr>
        <w:t>Whitney Johnson, Disrupt Yourself Podcast</w:t>
      </w:r>
    </w:p>
    <w:p w:rsidR="0068690B" w:rsidRPr="00E9298D" w:rsidRDefault="007926D1" w:rsidP="0068690B">
      <w:pPr>
        <w:rPr>
          <w:rFonts w:cstheme="minorHAnsi"/>
        </w:rPr>
      </w:pPr>
      <w:hyperlink r:id="rId36" w:history="1">
        <w:r w:rsidR="0068690B" w:rsidRPr="00E9298D">
          <w:rPr>
            <w:rStyle w:val="Hyperlink"/>
            <w:rFonts w:cstheme="minorHAnsi"/>
          </w:rPr>
          <w:t>https://whitneyjohnson.com/disrupt-yourself-podcast/</w:t>
        </w:r>
      </w:hyperlink>
    </w:p>
    <w:p w:rsidR="0068690B" w:rsidRPr="00E9298D" w:rsidRDefault="0068690B" w:rsidP="0068690B">
      <w:pPr>
        <w:rPr>
          <w:rFonts w:cstheme="minorHAnsi"/>
        </w:rPr>
      </w:pPr>
    </w:p>
    <w:p w:rsidR="0068690B" w:rsidRPr="00E9298D" w:rsidRDefault="0068690B" w:rsidP="00881F8B">
      <w:pPr>
        <w:rPr>
          <w:rFonts w:cstheme="minorHAnsi"/>
        </w:rPr>
      </w:pPr>
    </w:p>
    <w:p w:rsidR="0068690B" w:rsidRDefault="0068690B" w:rsidP="00881F8B">
      <w:pPr>
        <w:rPr>
          <w:rFonts w:cstheme="minorHAnsi"/>
        </w:rPr>
      </w:pPr>
    </w:p>
    <w:p w:rsidR="00400F3B" w:rsidRDefault="00400F3B" w:rsidP="00881F8B">
      <w:pPr>
        <w:rPr>
          <w:rFonts w:cstheme="minorHAnsi"/>
        </w:rPr>
      </w:pPr>
    </w:p>
    <w:p w:rsidR="00400F3B" w:rsidRDefault="00400F3B" w:rsidP="00881F8B">
      <w:pPr>
        <w:rPr>
          <w:rFonts w:cstheme="minorHAnsi"/>
        </w:rPr>
      </w:pPr>
    </w:p>
    <w:p w:rsidR="00400F3B" w:rsidRDefault="00400F3B" w:rsidP="00881F8B">
      <w:pPr>
        <w:rPr>
          <w:rFonts w:cstheme="minorHAnsi"/>
        </w:rPr>
      </w:pPr>
    </w:p>
    <w:p w:rsidR="00400F3B" w:rsidRDefault="00400F3B" w:rsidP="00881F8B">
      <w:pPr>
        <w:rPr>
          <w:rFonts w:cstheme="minorHAnsi"/>
        </w:rPr>
      </w:pPr>
    </w:p>
    <w:p w:rsidR="00400F3B" w:rsidRDefault="00400F3B" w:rsidP="00881F8B">
      <w:pPr>
        <w:rPr>
          <w:rFonts w:cstheme="minorHAnsi"/>
        </w:rPr>
      </w:pPr>
    </w:p>
    <w:p w:rsidR="00400F3B" w:rsidRDefault="00400F3B" w:rsidP="00881F8B">
      <w:pPr>
        <w:rPr>
          <w:rFonts w:cstheme="minorHAnsi"/>
        </w:rPr>
      </w:pPr>
    </w:p>
    <w:p w:rsidR="00400F3B" w:rsidRDefault="00400F3B" w:rsidP="00881F8B">
      <w:pPr>
        <w:rPr>
          <w:rFonts w:cstheme="minorHAnsi"/>
        </w:rPr>
      </w:pPr>
    </w:p>
    <w:p w:rsidR="00400F3B" w:rsidRDefault="00400F3B" w:rsidP="00881F8B">
      <w:pPr>
        <w:rPr>
          <w:rFonts w:cstheme="minorHAnsi"/>
        </w:rPr>
      </w:pPr>
    </w:p>
    <w:p w:rsidR="00400F3B" w:rsidRDefault="00400F3B" w:rsidP="00881F8B">
      <w:pPr>
        <w:rPr>
          <w:rFonts w:cstheme="minorHAnsi"/>
        </w:rPr>
      </w:pPr>
    </w:p>
    <w:p w:rsidR="00400F3B" w:rsidRDefault="00400F3B" w:rsidP="00881F8B">
      <w:pPr>
        <w:rPr>
          <w:rFonts w:cstheme="minorHAnsi"/>
        </w:rPr>
      </w:pPr>
    </w:p>
    <w:p w:rsidR="00BE1EEE" w:rsidRPr="007926D1" w:rsidRDefault="007926D1" w:rsidP="007926D1">
      <w:pPr>
        <w:ind w:left="2160" w:firstLine="720"/>
        <w:rPr>
          <w:rFonts w:cstheme="minorHAnsi"/>
        </w:rPr>
      </w:pPr>
      <w:r w:rsidRPr="00E9298D">
        <w:rPr>
          <w:rFonts w:cstheme="minorHAnsi"/>
          <w:b/>
          <w:noProof/>
          <w:sz w:val="32"/>
          <w:szCs w:val="32"/>
        </w:rPr>
        <w:lastRenderedPageBreak/>
        <w:drawing>
          <wp:anchor distT="0" distB="0" distL="114300" distR="114300" simplePos="0" relativeHeight="251659264" behindDoc="1" locked="0" layoutInCell="1" allowOverlap="1" wp14:anchorId="5A943D3B" wp14:editId="03FDD63C">
            <wp:simplePos x="0" y="0"/>
            <wp:positionH relativeFrom="column">
              <wp:posOffset>198755</wp:posOffset>
            </wp:positionH>
            <wp:positionV relativeFrom="paragraph">
              <wp:posOffset>-427355</wp:posOffset>
            </wp:positionV>
            <wp:extent cx="1187539" cy="1086485"/>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224862_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539" cy="1086485"/>
                    </a:xfrm>
                    <a:prstGeom prst="rect">
                      <a:avLst/>
                    </a:prstGeom>
                  </pic:spPr>
                </pic:pic>
              </a:graphicData>
            </a:graphic>
            <wp14:sizeRelH relativeFrom="page">
              <wp14:pctWidth>0</wp14:pctWidth>
            </wp14:sizeRelH>
            <wp14:sizeRelV relativeFrom="page">
              <wp14:pctHeight>0</wp14:pctHeight>
            </wp14:sizeRelV>
          </wp:anchor>
        </w:drawing>
      </w:r>
      <w:r w:rsidR="00CC0043" w:rsidRPr="00E9298D">
        <w:rPr>
          <w:rFonts w:cstheme="minorHAnsi"/>
          <w:b/>
          <w:sz w:val="32"/>
          <w:szCs w:val="32"/>
        </w:rPr>
        <w:t>Creating a Vision Statement</w:t>
      </w:r>
    </w:p>
    <w:p w:rsidR="00E9298D" w:rsidRPr="007926D1" w:rsidRDefault="007926D1" w:rsidP="007926D1">
      <w:pPr>
        <w:ind w:left="2880"/>
        <w:rPr>
          <w:rFonts w:cstheme="minorHAnsi"/>
          <w:i/>
        </w:rPr>
      </w:pPr>
      <w:r w:rsidRPr="007926D1">
        <w:rPr>
          <w:rFonts w:cstheme="minorHAnsi"/>
          <w:i/>
        </w:rPr>
        <w:t xml:space="preserve">A vision statement is a powerful tool for moving through times of uncertainty. Consider making one for yourself and/or doing this as a part of an all staff meeting. </w:t>
      </w:r>
    </w:p>
    <w:p w:rsidR="00CC0043" w:rsidRPr="00E9298D" w:rsidRDefault="00F75C17" w:rsidP="00F75C17">
      <w:pPr>
        <w:pStyle w:val="Heading5"/>
        <w:ind w:firstLine="360"/>
        <w:rPr>
          <w:rFonts w:asciiTheme="minorHAnsi" w:hAnsiTheme="minorHAnsi" w:cstheme="minorHAnsi"/>
          <w:b/>
          <w:sz w:val="28"/>
        </w:rPr>
      </w:pPr>
      <w:r w:rsidRPr="00E9298D">
        <w:rPr>
          <w:rFonts w:asciiTheme="minorHAnsi" w:hAnsiTheme="minorHAnsi" w:cstheme="minorHAnsi"/>
          <w:b/>
          <w:sz w:val="28"/>
        </w:rPr>
        <w:t xml:space="preserve">Step One: </w:t>
      </w:r>
      <w:r w:rsidR="00CC0043" w:rsidRPr="00E9298D">
        <w:rPr>
          <w:rFonts w:asciiTheme="minorHAnsi" w:hAnsiTheme="minorHAnsi" w:cstheme="minorHAnsi"/>
          <w:b/>
          <w:sz w:val="28"/>
        </w:rPr>
        <w:t>Reflective Questions to Guide Your Vision</w:t>
      </w:r>
    </w:p>
    <w:p w:rsidR="00BE1EEE" w:rsidRPr="00400F3B" w:rsidRDefault="00BE1EEE" w:rsidP="007E59E6">
      <w:pPr>
        <w:pStyle w:val="ListParagraph"/>
        <w:ind w:left="1080"/>
        <w:rPr>
          <w:rFonts w:cstheme="minorHAnsi"/>
        </w:rPr>
      </w:pPr>
      <w:r w:rsidRPr="00400F3B">
        <w:rPr>
          <w:rFonts w:cstheme="minorHAnsi"/>
        </w:rPr>
        <w:t>Use these questions to guide you in writing down your thoughts about your professional vision:</w:t>
      </w:r>
    </w:p>
    <w:p w:rsidR="00CC0043" w:rsidRPr="00E9298D" w:rsidRDefault="00BE1EEE" w:rsidP="00BE1EEE">
      <w:pPr>
        <w:ind w:left="720"/>
        <w:rPr>
          <w:rFonts w:cstheme="minorHAnsi"/>
        </w:rPr>
      </w:pPr>
      <w:r w:rsidRPr="00E9298D">
        <w:rPr>
          <w:rFonts w:cstheme="minorHAnsi"/>
        </w:rPr>
        <w:t xml:space="preserve"> </w:t>
      </w:r>
    </w:p>
    <w:p w:rsidR="00CC0043" w:rsidRPr="00E9298D" w:rsidRDefault="00CC0043" w:rsidP="00F75C17">
      <w:pPr>
        <w:pStyle w:val="ListParagraph"/>
        <w:numPr>
          <w:ilvl w:val="0"/>
          <w:numId w:val="3"/>
        </w:numPr>
        <w:rPr>
          <w:rFonts w:cstheme="minorHAnsi"/>
        </w:rPr>
      </w:pPr>
      <w:r w:rsidRPr="00E9298D">
        <w:rPr>
          <w:rFonts w:cstheme="minorHAnsi"/>
        </w:rPr>
        <w:t>What is it that I want to create?</w:t>
      </w:r>
    </w:p>
    <w:p w:rsidR="00CC0043" w:rsidRPr="00E9298D" w:rsidRDefault="00CC0043" w:rsidP="00F75C17">
      <w:pPr>
        <w:pStyle w:val="ListParagraph"/>
        <w:numPr>
          <w:ilvl w:val="0"/>
          <w:numId w:val="3"/>
        </w:numPr>
        <w:rPr>
          <w:rFonts w:cstheme="minorHAnsi"/>
        </w:rPr>
      </w:pPr>
      <w:r w:rsidRPr="00E9298D">
        <w:rPr>
          <w:rFonts w:cstheme="minorHAnsi"/>
        </w:rPr>
        <w:t>Why do I want that? (Be very clear and specific)</w:t>
      </w:r>
    </w:p>
    <w:p w:rsidR="00CC0043" w:rsidRPr="00E9298D" w:rsidRDefault="00CC0043" w:rsidP="00F75C17">
      <w:pPr>
        <w:pStyle w:val="ListParagraph"/>
        <w:numPr>
          <w:ilvl w:val="0"/>
          <w:numId w:val="3"/>
        </w:numPr>
        <w:rPr>
          <w:rFonts w:cstheme="minorHAnsi"/>
        </w:rPr>
      </w:pPr>
      <w:r w:rsidRPr="00E9298D">
        <w:rPr>
          <w:rFonts w:cstheme="minorHAnsi"/>
        </w:rPr>
        <w:t>What parts of my gifts and talents am I using fully? What parts of my gifts and talents are lying dormant or only partially developed and utilized? How do they need to “kick in” for the full realization of my vision?</w:t>
      </w:r>
    </w:p>
    <w:p w:rsidR="00CC0043" w:rsidRPr="00E9298D" w:rsidRDefault="00CC0043" w:rsidP="00F75C17">
      <w:pPr>
        <w:pStyle w:val="ListParagraph"/>
        <w:numPr>
          <w:ilvl w:val="0"/>
          <w:numId w:val="3"/>
        </w:numPr>
        <w:rPr>
          <w:rFonts w:cstheme="minorHAnsi"/>
        </w:rPr>
      </w:pPr>
      <w:r w:rsidRPr="00E9298D">
        <w:rPr>
          <w:rFonts w:cstheme="minorHAnsi"/>
        </w:rPr>
        <w:t>What am I willing to stand up and claim that I must be, do or have in my professional life, no matter what?</w:t>
      </w:r>
    </w:p>
    <w:p w:rsidR="00CC0043" w:rsidRPr="00E9298D" w:rsidRDefault="00CC0043" w:rsidP="00F75C17">
      <w:pPr>
        <w:pStyle w:val="ListParagraph"/>
        <w:numPr>
          <w:ilvl w:val="0"/>
          <w:numId w:val="3"/>
        </w:numPr>
        <w:rPr>
          <w:rFonts w:cstheme="minorHAnsi"/>
        </w:rPr>
      </w:pPr>
      <w:r w:rsidRPr="00E9298D">
        <w:rPr>
          <w:rFonts w:cstheme="minorHAnsi"/>
        </w:rPr>
        <w:t xml:space="preserve">As I begin to build my vision are there others that I must motivate and excite in order to fully accomplish that vision? Who are the other people who will play a role in my success? </w:t>
      </w:r>
    </w:p>
    <w:p w:rsidR="00CC0043" w:rsidRPr="00E9298D" w:rsidRDefault="00CC0043" w:rsidP="00F75C17">
      <w:pPr>
        <w:pStyle w:val="ListParagraph"/>
        <w:numPr>
          <w:ilvl w:val="0"/>
          <w:numId w:val="3"/>
        </w:numPr>
        <w:rPr>
          <w:rFonts w:cstheme="minorHAnsi"/>
        </w:rPr>
      </w:pPr>
      <w:r w:rsidRPr="00E9298D">
        <w:rPr>
          <w:rFonts w:cstheme="minorHAnsi"/>
        </w:rPr>
        <w:t xml:space="preserve">How can I continue to build a sense of momentum and energy focus toward my vision? </w:t>
      </w:r>
    </w:p>
    <w:p w:rsidR="00CC0043" w:rsidRPr="00E9298D" w:rsidRDefault="00CC0043" w:rsidP="00F75C17">
      <w:pPr>
        <w:pStyle w:val="ListParagraph"/>
        <w:numPr>
          <w:ilvl w:val="0"/>
          <w:numId w:val="3"/>
        </w:numPr>
        <w:rPr>
          <w:rFonts w:cstheme="minorHAnsi"/>
        </w:rPr>
      </w:pPr>
      <w:r w:rsidRPr="00E9298D">
        <w:rPr>
          <w:rFonts w:cstheme="minorHAnsi"/>
        </w:rPr>
        <w:t>What resources including time, talent, money, and other people, are going to be necessary to manifest my vision?</w:t>
      </w:r>
    </w:p>
    <w:p w:rsidR="00CC0043" w:rsidRPr="00E9298D" w:rsidRDefault="00CC0043" w:rsidP="00F75C17">
      <w:pPr>
        <w:pStyle w:val="ListParagraph"/>
        <w:numPr>
          <w:ilvl w:val="0"/>
          <w:numId w:val="3"/>
        </w:numPr>
        <w:rPr>
          <w:rFonts w:cstheme="minorHAnsi"/>
        </w:rPr>
      </w:pPr>
      <w:r w:rsidRPr="00E9298D">
        <w:rPr>
          <w:rFonts w:cstheme="minorHAnsi"/>
        </w:rPr>
        <w:t>Are those resources readily available to me, or must I find or create them? What is my plan?</w:t>
      </w:r>
    </w:p>
    <w:p w:rsidR="00CC0043" w:rsidRPr="00E9298D" w:rsidRDefault="00CC0043" w:rsidP="00F75C17">
      <w:pPr>
        <w:pStyle w:val="ListParagraph"/>
        <w:numPr>
          <w:ilvl w:val="0"/>
          <w:numId w:val="3"/>
        </w:numPr>
        <w:rPr>
          <w:rFonts w:cstheme="minorHAnsi"/>
        </w:rPr>
      </w:pPr>
      <w:r w:rsidRPr="00E9298D">
        <w:rPr>
          <w:rFonts w:cstheme="minorHAnsi"/>
        </w:rPr>
        <w:t>In what ways do in need to step more fully into my power?</w:t>
      </w:r>
    </w:p>
    <w:p w:rsidR="00CC0043" w:rsidRPr="00E9298D" w:rsidRDefault="00CC0043" w:rsidP="00F75C17">
      <w:pPr>
        <w:pStyle w:val="ListParagraph"/>
        <w:numPr>
          <w:ilvl w:val="0"/>
          <w:numId w:val="3"/>
        </w:numPr>
        <w:rPr>
          <w:rFonts w:cstheme="minorHAnsi"/>
        </w:rPr>
      </w:pPr>
      <w:r w:rsidRPr="00E9298D">
        <w:rPr>
          <w:rFonts w:cstheme="minorHAnsi"/>
        </w:rPr>
        <w:t xml:space="preserve"> When I am no longer working in this role, what do I want people to remember about me? In light of how I want to be remembered, are their things I need to change about my work today?</w:t>
      </w:r>
    </w:p>
    <w:p w:rsidR="00BE1EEE" w:rsidRPr="00E9298D" w:rsidRDefault="00BE1EEE" w:rsidP="00BE1EEE">
      <w:pPr>
        <w:widowControl w:val="0"/>
        <w:autoSpaceDE w:val="0"/>
        <w:autoSpaceDN w:val="0"/>
        <w:adjustRightInd w:val="0"/>
        <w:rPr>
          <w:rFonts w:cstheme="minorHAnsi"/>
        </w:rPr>
      </w:pPr>
    </w:p>
    <w:p w:rsidR="00BE1EEE" w:rsidRPr="00E9298D" w:rsidRDefault="00BE1EEE" w:rsidP="00BE1EEE">
      <w:pPr>
        <w:widowControl w:val="0"/>
        <w:autoSpaceDE w:val="0"/>
        <w:autoSpaceDN w:val="0"/>
        <w:adjustRightInd w:val="0"/>
        <w:rPr>
          <w:rFonts w:cstheme="minorHAnsi"/>
        </w:rPr>
      </w:pPr>
      <w:r w:rsidRPr="00E9298D">
        <w:rPr>
          <w:rFonts w:cstheme="minorHAnsi"/>
        </w:rPr>
        <w:t xml:space="preserve">Questions Adapted from: Seale, Alan. </w:t>
      </w:r>
      <w:r w:rsidRPr="00E9298D">
        <w:rPr>
          <w:rFonts w:cstheme="minorHAnsi"/>
          <w:i/>
        </w:rPr>
        <w:t>Soul Mission, Life Vision: Recognize Your True Gifts and Make Your Mark in the World.</w:t>
      </w:r>
      <w:r w:rsidRPr="00E9298D">
        <w:rPr>
          <w:rFonts w:cstheme="minorHAnsi"/>
        </w:rPr>
        <w:t xml:space="preserve">  Red Wheel, 2003</w:t>
      </w:r>
      <w:bookmarkStart w:id="0" w:name="_GoBack"/>
      <w:bookmarkEnd w:id="0"/>
    </w:p>
    <w:p w:rsidR="00BE1EEE" w:rsidRPr="00E9298D" w:rsidRDefault="00BE1EEE" w:rsidP="00BE1EEE">
      <w:pPr>
        <w:rPr>
          <w:rFonts w:cstheme="minorHAnsi"/>
        </w:rPr>
      </w:pPr>
    </w:p>
    <w:p w:rsidR="00477FD2" w:rsidRPr="00E9298D" w:rsidRDefault="00477FD2" w:rsidP="00477FD2">
      <w:pPr>
        <w:pStyle w:val="Heading5"/>
        <w:rPr>
          <w:rFonts w:asciiTheme="minorHAnsi" w:hAnsiTheme="minorHAnsi" w:cstheme="minorHAnsi"/>
          <w:b/>
          <w:sz w:val="28"/>
        </w:rPr>
      </w:pPr>
      <w:r w:rsidRPr="00E9298D">
        <w:rPr>
          <w:rFonts w:asciiTheme="minorHAnsi" w:hAnsiTheme="minorHAnsi" w:cstheme="minorHAnsi"/>
          <w:b/>
          <w:sz w:val="28"/>
        </w:rPr>
        <w:t xml:space="preserve">Step Two: Create a Vision Board! </w:t>
      </w:r>
    </w:p>
    <w:p w:rsidR="00F75C17" w:rsidRPr="00E9298D" w:rsidRDefault="00C873D5" w:rsidP="007926D1">
      <w:pPr>
        <w:pStyle w:val="ListParagraph"/>
        <w:numPr>
          <w:ilvl w:val="0"/>
          <w:numId w:val="4"/>
        </w:numPr>
        <w:spacing w:after="200"/>
        <w:rPr>
          <w:rFonts w:cstheme="minorHAnsi"/>
        </w:rPr>
      </w:pPr>
      <w:r w:rsidRPr="00E9298D">
        <w:rPr>
          <w:rFonts w:cstheme="minorHAnsi"/>
        </w:rPr>
        <w:t>To create your vision board, you need to imagine that it is (insert date three to six months in the future), and you</w:t>
      </w:r>
      <w:r w:rsidR="00F75C17" w:rsidRPr="00E9298D">
        <w:rPr>
          <w:rFonts w:cstheme="minorHAnsi"/>
        </w:rPr>
        <w:t xml:space="preserve"> are </w:t>
      </w:r>
      <w:r w:rsidR="00BE1EEE" w:rsidRPr="00E9298D">
        <w:rPr>
          <w:rFonts w:cstheme="minorHAnsi"/>
        </w:rPr>
        <w:t xml:space="preserve">fully engaged in your professional </w:t>
      </w:r>
      <w:r w:rsidR="00F75C17" w:rsidRPr="00E9298D">
        <w:rPr>
          <w:rFonts w:cstheme="minorHAnsi"/>
        </w:rPr>
        <w:t xml:space="preserve">work </w:t>
      </w:r>
      <w:r w:rsidR="00BE1EEE" w:rsidRPr="00E9298D">
        <w:rPr>
          <w:rFonts w:cstheme="minorHAnsi"/>
        </w:rPr>
        <w:t>in</w:t>
      </w:r>
      <w:r w:rsidR="00F75C17" w:rsidRPr="00E9298D">
        <w:rPr>
          <w:rFonts w:cstheme="minorHAnsi"/>
        </w:rPr>
        <w:t xml:space="preserve"> inspiring and engaging</w:t>
      </w:r>
      <w:r w:rsidR="00BE1EEE" w:rsidRPr="00E9298D">
        <w:rPr>
          <w:rFonts w:cstheme="minorHAnsi"/>
        </w:rPr>
        <w:t xml:space="preserve"> ways</w:t>
      </w:r>
      <w:r w:rsidR="00F75C17" w:rsidRPr="00E9298D">
        <w:rPr>
          <w:rFonts w:cstheme="minorHAnsi"/>
        </w:rPr>
        <w:t xml:space="preserve">. </w:t>
      </w:r>
    </w:p>
    <w:p w:rsidR="00477FD2" w:rsidRPr="00E9298D" w:rsidRDefault="00400F3B" w:rsidP="00477FD2">
      <w:pPr>
        <w:pStyle w:val="ListParagraph"/>
        <w:numPr>
          <w:ilvl w:val="0"/>
          <w:numId w:val="4"/>
        </w:numPr>
        <w:spacing w:after="200" w:line="252" w:lineRule="auto"/>
        <w:rPr>
          <w:rFonts w:cstheme="minorHAnsi"/>
        </w:rPr>
      </w:pPr>
      <w:r w:rsidRPr="00E9298D">
        <w:rPr>
          <w:rFonts w:cstheme="minorHAnsi"/>
          <w:noProof/>
        </w:rPr>
        <w:drawing>
          <wp:anchor distT="0" distB="0" distL="114300" distR="114300" simplePos="0" relativeHeight="251666432" behindDoc="0" locked="0" layoutInCell="1" allowOverlap="1" wp14:anchorId="61BAA0D0">
            <wp:simplePos x="0" y="0"/>
            <wp:positionH relativeFrom="column">
              <wp:posOffset>1227975</wp:posOffset>
            </wp:positionH>
            <wp:positionV relativeFrom="paragraph">
              <wp:posOffset>586509</wp:posOffset>
            </wp:positionV>
            <wp:extent cx="1178560" cy="791210"/>
            <wp:effectExtent l="0" t="0" r="0" b="0"/>
            <wp:wrapThrough wrapText="bothSides">
              <wp:wrapPolygon edited="0">
                <wp:start x="698" y="0"/>
                <wp:lineTo x="698" y="21149"/>
                <wp:lineTo x="20716" y="21149"/>
                <wp:lineTo x="20716" y="0"/>
                <wp:lineTo x="698" y="0"/>
              </wp:wrapPolygon>
            </wp:wrapThrough>
            <wp:docPr id="5" name="Content Placeholder 5" descr="Vision-Board_1.jpg">
              <a:extLst xmlns:a="http://schemas.openxmlformats.org/drawingml/2006/main">
                <a:ext uri="{FF2B5EF4-FFF2-40B4-BE49-F238E27FC236}">
                  <a16:creationId xmlns:a16="http://schemas.microsoft.com/office/drawing/2014/main" id="{B6163926-E167-F74E-9C41-3AD0D19343C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5" descr="Vision-Board_1.jpg">
                      <a:extLst>
                        <a:ext uri="{FF2B5EF4-FFF2-40B4-BE49-F238E27FC236}">
                          <a16:creationId xmlns:a16="http://schemas.microsoft.com/office/drawing/2014/main" id="{B6163926-E167-F74E-9C41-3AD0D19343C4}"/>
                        </a:ext>
                      </a:extLst>
                    </pic:cNvPr>
                    <pic:cNvPicPr>
                      <a:picLocks noGrp="1" noChangeAspect="1"/>
                    </pic:cNvPicPr>
                  </pic:nvPicPr>
                  <pic:blipFill>
                    <a:blip r:embed="rId37">
                      <a:extLst>
                        <a:ext uri="{28A0092B-C50C-407E-A947-70E740481C1C}">
                          <a14:useLocalDpi xmlns:a14="http://schemas.microsoft.com/office/drawing/2010/main" val="0"/>
                        </a:ext>
                      </a:extLst>
                    </a:blip>
                    <a:srcRect l="-7134" r="-7134"/>
                    <a:stretch>
                      <a:fillRect/>
                    </a:stretch>
                  </pic:blipFill>
                  <pic:spPr>
                    <a:xfrm>
                      <a:off x="0" y="0"/>
                      <a:ext cx="1178560" cy="791210"/>
                    </a:xfrm>
                    <a:prstGeom prst="rect">
                      <a:avLst/>
                    </a:prstGeom>
                  </pic:spPr>
                </pic:pic>
              </a:graphicData>
            </a:graphic>
            <wp14:sizeRelH relativeFrom="page">
              <wp14:pctWidth>0</wp14:pctWidth>
            </wp14:sizeRelH>
            <wp14:sizeRelV relativeFrom="page">
              <wp14:pctHeight>0</wp14:pctHeight>
            </wp14:sizeRelV>
          </wp:anchor>
        </w:drawing>
      </w:r>
      <w:r w:rsidR="00C873D5" w:rsidRPr="00E9298D">
        <w:rPr>
          <w:rFonts w:cstheme="minorHAnsi"/>
        </w:rPr>
        <w:t xml:space="preserve">Using an 8x10 piece of paper, illustrate exactly what is happening in your vision. You can use magazine cut-outs, words, cartoons, drawings, or photographs to illustrate your vision. </w:t>
      </w:r>
    </w:p>
    <w:p w:rsidR="001D6D94" w:rsidRPr="00E9298D" w:rsidRDefault="00400F3B" w:rsidP="00E9298D">
      <w:pPr>
        <w:widowControl w:val="0"/>
        <w:autoSpaceDE w:val="0"/>
        <w:autoSpaceDN w:val="0"/>
        <w:adjustRightInd w:val="0"/>
        <w:jc w:val="center"/>
        <w:rPr>
          <w:rFonts w:cstheme="minorHAnsi"/>
          <w:b/>
        </w:rPr>
      </w:pPr>
      <w:r w:rsidRPr="00E9298D">
        <w:rPr>
          <w:rFonts w:cstheme="minorHAnsi"/>
          <w:b/>
          <w:noProof/>
        </w:rPr>
        <w:drawing>
          <wp:anchor distT="0" distB="0" distL="114300" distR="114300" simplePos="0" relativeHeight="251667456" behindDoc="0" locked="0" layoutInCell="1" allowOverlap="1" wp14:anchorId="1969F8E2">
            <wp:simplePos x="0" y="0"/>
            <wp:positionH relativeFrom="column">
              <wp:posOffset>2752148</wp:posOffset>
            </wp:positionH>
            <wp:positionV relativeFrom="paragraph">
              <wp:posOffset>-110028</wp:posOffset>
            </wp:positionV>
            <wp:extent cx="1295400" cy="770044"/>
            <wp:effectExtent l="0" t="0" r="0" b="5080"/>
            <wp:wrapThrough wrapText="bothSides">
              <wp:wrapPolygon edited="0">
                <wp:start x="0" y="0"/>
                <wp:lineTo x="0" y="21386"/>
                <wp:lineTo x="21388" y="21386"/>
                <wp:lineTo x="2138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1J5ecucSlGkeUgII1hNOQ_thumb_aabe.jpg"/>
                    <pic:cNvPicPr/>
                  </pic:nvPicPr>
                  <pic:blipFill>
                    <a:blip r:embed="rId38">
                      <a:extLst>
                        <a:ext uri="{28A0092B-C50C-407E-A947-70E740481C1C}">
                          <a14:useLocalDpi xmlns:a14="http://schemas.microsoft.com/office/drawing/2010/main" val="0"/>
                        </a:ext>
                      </a:extLst>
                    </a:blip>
                    <a:stretch>
                      <a:fillRect/>
                    </a:stretch>
                  </pic:blipFill>
                  <pic:spPr>
                    <a:xfrm>
                      <a:off x="0" y="0"/>
                      <a:ext cx="1295400" cy="770044"/>
                    </a:xfrm>
                    <a:prstGeom prst="rect">
                      <a:avLst/>
                    </a:prstGeom>
                  </pic:spPr>
                </pic:pic>
              </a:graphicData>
            </a:graphic>
            <wp14:sizeRelH relativeFrom="page">
              <wp14:pctWidth>0</wp14:pctWidth>
            </wp14:sizeRelH>
            <wp14:sizeRelV relativeFrom="page">
              <wp14:pctHeight>0</wp14:pctHeight>
            </wp14:sizeRelV>
          </wp:anchor>
        </w:drawing>
      </w:r>
    </w:p>
    <w:sectPr w:rsidR="001D6D94" w:rsidRPr="00E9298D" w:rsidSect="00400F3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2BC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028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D226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D0A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BA0E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CA28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C26F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4060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FA5C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62F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B2B9E"/>
    <w:multiLevelType w:val="hybridMultilevel"/>
    <w:tmpl w:val="1F66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A4D16"/>
    <w:multiLevelType w:val="hybridMultilevel"/>
    <w:tmpl w:val="F7EE0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EB09D5"/>
    <w:multiLevelType w:val="hybridMultilevel"/>
    <w:tmpl w:val="9F0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55877"/>
    <w:multiLevelType w:val="hybridMultilevel"/>
    <w:tmpl w:val="3EF83CEE"/>
    <w:lvl w:ilvl="0" w:tplc="D82EE008">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C74C9"/>
    <w:multiLevelType w:val="hybridMultilevel"/>
    <w:tmpl w:val="E318B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13"/>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21"/>
    <w:rsid w:val="00042AEB"/>
    <w:rsid w:val="000B065B"/>
    <w:rsid w:val="001049BC"/>
    <w:rsid w:val="00120E55"/>
    <w:rsid w:val="00173927"/>
    <w:rsid w:val="00186629"/>
    <w:rsid w:val="001946F9"/>
    <w:rsid w:val="001A486F"/>
    <w:rsid w:val="001B283A"/>
    <w:rsid w:val="001C6043"/>
    <w:rsid w:val="001D6D94"/>
    <w:rsid w:val="001D6E41"/>
    <w:rsid w:val="00232A44"/>
    <w:rsid w:val="00242FA0"/>
    <w:rsid w:val="00317F24"/>
    <w:rsid w:val="00360CE9"/>
    <w:rsid w:val="00381C45"/>
    <w:rsid w:val="003F1364"/>
    <w:rsid w:val="00400F3B"/>
    <w:rsid w:val="00426E53"/>
    <w:rsid w:val="00477FD2"/>
    <w:rsid w:val="004E145E"/>
    <w:rsid w:val="00510C0E"/>
    <w:rsid w:val="00554CA6"/>
    <w:rsid w:val="00566117"/>
    <w:rsid w:val="0068690B"/>
    <w:rsid w:val="00715A4E"/>
    <w:rsid w:val="00725257"/>
    <w:rsid w:val="00737721"/>
    <w:rsid w:val="0077236E"/>
    <w:rsid w:val="00784C7C"/>
    <w:rsid w:val="007926D1"/>
    <w:rsid w:val="00795981"/>
    <w:rsid w:val="007E59E6"/>
    <w:rsid w:val="00823F77"/>
    <w:rsid w:val="008550EB"/>
    <w:rsid w:val="00881F8B"/>
    <w:rsid w:val="008D53BC"/>
    <w:rsid w:val="008F637C"/>
    <w:rsid w:val="009659CE"/>
    <w:rsid w:val="009B6BE3"/>
    <w:rsid w:val="00A2381B"/>
    <w:rsid w:val="00A401F0"/>
    <w:rsid w:val="00AE2196"/>
    <w:rsid w:val="00BC78FE"/>
    <w:rsid w:val="00BE1EEE"/>
    <w:rsid w:val="00C07EF2"/>
    <w:rsid w:val="00C10233"/>
    <w:rsid w:val="00C42472"/>
    <w:rsid w:val="00C873D5"/>
    <w:rsid w:val="00CB38BC"/>
    <w:rsid w:val="00CC0043"/>
    <w:rsid w:val="00CD2BE3"/>
    <w:rsid w:val="00D22E71"/>
    <w:rsid w:val="00DC0C8E"/>
    <w:rsid w:val="00DD17C7"/>
    <w:rsid w:val="00DF7414"/>
    <w:rsid w:val="00E25F9A"/>
    <w:rsid w:val="00E330AB"/>
    <w:rsid w:val="00E45B7E"/>
    <w:rsid w:val="00E72A3A"/>
    <w:rsid w:val="00E9298D"/>
    <w:rsid w:val="00E94C24"/>
    <w:rsid w:val="00ED33BD"/>
    <w:rsid w:val="00ED6264"/>
    <w:rsid w:val="00F654D8"/>
    <w:rsid w:val="00F75C17"/>
    <w:rsid w:val="00FF0F3F"/>
    <w:rsid w:val="00FF6D9D"/>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74E1"/>
  <w14:defaultImageDpi w14:val="32767"/>
  <w15:chartTrackingRefBased/>
  <w15:docId w15:val="{75EFF554-7BD9-7942-B502-E7048FA1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117"/>
  </w:style>
  <w:style w:type="paragraph" w:styleId="Heading2">
    <w:name w:val="heading 2"/>
    <w:basedOn w:val="Normal"/>
    <w:next w:val="Normal"/>
    <w:link w:val="Heading2Char"/>
    <w:qFormat/>
    <w:rsid w:val="00CC0043"/>
    <w:pPr>
      <w:keepNext/>
      <w:outlineLvl w:val="1"/>
    </w:pPr>
    <w:rPr>
      <w:rFonts w:ascii="Georgia" w:eastAsia="Times New Roman" w:hAnsi="Georgia" w:cs="Times New Roman"/>
      <w:b/>
      <w:bCs/>
    </w:rPr>
  </w:style>
  <w:style w:type="paragraph" w:styleId="Heading5">
    <w:name w:val="heading 5"/>
    <w:basedOn w:val="Normal"/>
    <w:next w:val="Normal"/>
    <w:link w:val="Heading5Char"/>
    <w:uiPriority w:val="9"/>
    <w:semiHidden/>
    <w:unhideWhenUsed/>
    <w:qFormat/>
    <w:rsid w:val="00CC004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F3B"/>
    <w:rPr>
      <w:color w:val="0000FF"/>
      <w:u w:val="single"/>
    </w:rPr>
  </w:style>
  <w:style w:type="paragraph" w:styleId="NormalWeb">
    <w:name w:val="Normal (Web)"/>
    <w:basedOn w:val="Normal"/>
    <w:uiPriority w:val="99"/>
    <w:rsid w:val="00566117"/>
    <w:pPr>
      <w:spacing w:beforeLines="1" w:afterLines="1" w:after="200"/>
    </w:pPr>
    <w:rPr>
      <w:rFonts w:ascii="Times" w:eastAsia="Cambria" w:hAnsi="Times" w:cs="Times New Roman"/>
      <w:sz w:val="20"/>
      <w:szCs w:val="20"/>
    </w:rPr>
  </w:style>
  <w:style w:type="paragraph" w:styleId="ListParagraph">
    <w:name w:val="List Paragraph"/>
    <w:basedOn w:val="Normal"/>
    <w:uiPriority w:val="34"/>
    <w:qFormat/>
    <w:rsid w:val="00A2381B"/>
    <w:pPr>
      <w:ind w:left="720"/>
      <w:contextualSpacing/>
    </w:pPr>
  </w:style>
  <w:style w:type="character" w:customStyle="1" w:styleId="Heading2Char">
    <w:name w:val="Heading 2 Char"/>
    <w:basedOn w:val="DefaultParagraphFont"/>
    <w:link w:val="Heading2"/>
    <w:rsid w:val="00CC0043"/>
    <w:rPr>
      <w:rFonts w:ascii="Georgia" w:eastAsia="Times New Roman" w:hAnsi="Georgia" w:cs="Times New Roman"/>
      <w:b/>
      <w:bCs/>
    </w:rPr>
  </w:style>
  <w:style w:type="character" w:customStyle="1" w:styleId="Heading5Char">
    <w:name w:val="Heading 5 Char"/>
    <w:basedOn w:val="DefaultParagraphFont"/>
    <w:link w:val="Heading5"/>
    <w:uiPriority w:val="9"/>
    <w:semiHidden/>
    <w:rsid w:val="00CC0043"/>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400F3B"/>
    <w:rPr>
      <w:color w:val="0432FF"/>
      <w:u w:val="single"/>
    </w:rPr>
  </w:style>
  <w:style w:type="paragraph" w:customStyle="1" w:styleId="BodyA">
    <w:name w:val="Body A"/>
    <w:rsid w:val="001D6E41"/>
    <w:pPr>
      <w:pBdr>
        <w:top w:val="nil"/>
        <w:left w:val="nil"/>
        <w:bottom w:val="nil"/>
        <w:right w:val="nil"/>
        <w:between w:val="nil"/>
        <w:bar w:val="nil"/>
      </w:pBdr>
      <w:spacing w:after="200" w:line="252" w:lineRule="auto"/>
    </w:pPr>
    <w:rPr>
      <w:rFonts w:ascii="Cambria" w:eastAsia="Cambria" w:hAnsi="Cambria" w:cs="Cambria"/>
      <w:color w:val="000000"/>
      <w:sz w:val="22"/>
      <w:szCs w:val="22"/>
      <w:u w:color="000000"/>
      <w:bdr w:val="nil"/>
    </w:rPr>
  </w:style>
  <w:style w:type="character" w:styleId="UnresolvedMention">
    <w:name w:val="Unresolved Mention"/>
    <w:basedOn w:val="DefaultParagraphFont"/>
    <w:uiPriority w:val="99"/>
    <w:rsid w:val="00DD1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2210">
      <w:bodyDiv w:val="1"/>
      <w:marLeft w:val="0"/>
      <w:marRight w:val="0"/>
      <w:marTop w:val="0"/>
      <w:marBottom w:val="0"/>
      <w:divBdr>
        <w:top w:val="none" w:sz="0" w:space="0" w:color="auto"/>
        <w:left w:val="none" w:sz="0" w:space="0" w:color="auto"/>
        <w:bottom w:val="none" w:sz="0" w:space="0" w:color="auto"/>
        <w:right w:val="none" w:sz="0" w:space="0" w:color="auto"/>
      </w:divBdr>
    </w:div>
    <w:div w:id="622536846">
      <w:bodyDiv w:val="1"/>
      <w:marLeft w:val="0"/>
      <w:marRight w:val="0"/>
      <w:marTop w:val="0"/>
      <w:marBottom w:val="0"/>
      <w:divBdr>
        <w:top w:val="none" w:sz="0" w:space="0" w:color="auto"/>
        <w:left w:val="none" w:sz="0" w:space="0" w:color="auto"/>
        <w:bottom w:val="none" w:sz="0" w:space="0" w:color="auto"/>
        <w:right w:val="none" w:sz="0" w:space="0" w:color="auto"/>
      </w:divBdr>
    </w:div>
    <w:div w:id="840434706">
      <w:bodyDiv w:val="1"/>
      <w:marLeft w:val="0"/>
      <w:marRight w:val="0"/>
      <w:marTop w:val="0"/>
      <w:marBottom w:val="0"/>
      <w:divBdr>
        <w:top w:val="none" w:sz="0" w:space="0" w:color="auto"/>
        <w:left w:val="none" w:sz="0" w:space="0" w:color="auto"/>
        <w:bottom w:val="none" w:sz="0" w:space="0" w:color="auto"/>
        <w:right w:val="none" w:sz="0" w:space="0" w:color="auto"/>
      </w:divBdr>
    </w:div>
    <w:div w:id="11243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bes.com/sites/carleysime/2019/05/28/a-positive-psychology-coaching-tool-your-team-needs/" TargetMode="External"/><Relationship Id="rId18" Type="http://schemas.openxmlformats.org/officeDocument/2006/relationships/hyperlink" Target="https://www.youtube.com/watch?v=qTKEBygQic0" TargetMode="External"/><Relationship Id="rId26" Type="http://schemas.openxmlformats.org/officeDocument/2006/relationships/hyperlink" Target="https://www.youtube.com/watch?v=9IDMOgH1Nak&amp;t=2s" TargetMode="External"/><Relationship Id="rId39" Type="http://schemas.openxmlformats.org/officeDocument/2006/relationships/fontTable" Target="fontTable.xml"/><Relationship Id="rId21" Type="http://schemas.openxmlformats.org/officeDocument/2006/relationships/hyperlink" Target="https://www.youtube.com/watch?v=iamZEW0x3dM" TargetMode="External"/><Relationship Id="rId34" Type="http://schemas.openxmlformats.org/officeDocument/2006/relationships/hyperlink" Target="https://gretchenrubin.com/podcasts/" TargetMode="External"/><Relationship Id="rId7" Type="http://schemas.openxmlformats.org/officeDocument/2006/relationships/hyperlink" Target="mailto:inspiringnewperspectives@gmail.com" TargetMode="External"/><Relationship Id="rId12" Type="http://schemas.openxmlformats.org/officeDocument/2006/relationships/hyperlink" Target="https://dcf.wisconsin.gov/files/ccic/pdf/articles/twelve-reasons-people-love-to-work-for-you.pdf" TargetMode="External"/><Relationship Id="rId17" Type="http://schemas.openxmlformats.org/officeDocument/2006/relationships/hyperlink" Target="https://www.youtube.com/watch?v=hKggZhYwoys" TargetMode="External"/><Relationship Id="rId25" Type="http://schemas.openxmlformats.org/officeDocument/2006/relationships/hyperlink" Target="https://www.youtube.com/watch?v=NWQS_21CcEA" TargetMode="External"/><Relationship Id="rId33" Type="http://schemas.openxmlformats.org/officeDocument/2006/relationships/hyperlink" Target="https://www.tenpercent.com/podcast" TargetMode="External"/><Relationship Id="rId38"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tamakieves.com" TargetMode="External"/><Relationship Id="rId20" Type="http://schemas.openxmlformats.org/officeDocument/2006/relationships/hyperlink" Target="https://www.youtube.com/watch?v=gD_1Eh6rqf8&amp;t=1s" TargetMode="External"/><Relationship Id="rId29" Type="http://schemas.openxmlformats.org/officeDocument/2006/relationships/hyperlink" Target="https://greatergood.berkeley.edu/" TargetMode="External"/><Relationship Id="rId1" Type="http://schemas.openxmlformats.org/officeDocument/2006/relationships/numbering" Target="numbering.xml"/><Relationship Id="rId6" Type="http://schemas.openxmlformats.org/officeDocument/2006/relationships/hyperlink" Target="http://www.inspiringnewperspectives.com" TargetMode="External"/><Relationship Id="rId11" Type="http://schemas.openxmlformats.org/officeDocument/2006/relationships/hyperlink" Target="https://greatergood.berkeley.edu/article/item/are_you_getting_enough_positivity_in_your_diet" TargetMode="External"/><Relationship Id="rId24" Type="http://schemas.openxmlformats.org/officeDocument/2006/relationships/hyperlink" Target="https://www.youtube.com/watch?v=1ytFB8TrkTo&amp;t=38s" TargetMode="External"/><Relationship Id="rId32" Type="http://schemas.openxmlformats.org/officeDocument/2006/relationships/hyperlink" Target="https://brenebrown.com/unlockingus/" TargetMode="External"/><Relationship Id="rId37" Type="http://schemas.openxmlformats.org/officeDocument/2006/relationships/image" Target="media/image2.jpeg"/><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theenergybus.com" TargetMode="External"/><Relationship Id="rId23" Type="http://schemas.openxmlformats.org/officeDocument/2006/relationships/hyperlink" Target="https://www.ted.com/talks/martin_seligman_on_the_state_of_psychology" TargetMode="External"/><Relationship Id="rId28" Type="http://schemas.openxmlformats.org/officeDocument/2006/relationships/hyperlink" Target="https://authentichappiness.org" TargetMode="External"/><Relationship Id="rId36" Type="http://schemas.openxmlformats.org/officeDocument/2006/relationships/hyperlink" Target="https://whitneyjohnson.com/disrupt-yourself-podcast/" TargetMode="External"/><Relationship Id="rId10" Type="http://schemas.openxmlformats.org/officeDocument/2006/relationships/hyperlink" Target="https://gbr.pepperdine.edu/2010/08/a-blueprint-for-change-appreciative-inquiry/" TargetMode="External"/><Relationship Id="rId19" Type="http://schemas.openxmlformats.org/officeDocument/2006/relationships/hyperlink" Target="https://www.youtube.com/watch?v=_X0mgOOSpLU&amp;t=15s" TargetMode="External"/><Relationship Id="rId31" Type="http://schemas.openxmlformats.org/officeDocument/2006/relationships/hyperlink" Target="https://www.viacharacter.org/" TargetMode="External"/><Relationship Id="rId4" Type="http://schemas.openxmlformats.org/officeDocument/2006/relationships/webSettings" Target="webSettings.xml"/><Relationship Id="rId9" Type="http://schemas.openxmlformats.org/officeDocument/2006/relationships/hyperlink" Target="https://portal.cornerstonesd.ca/group/yyd5jtk/Documents/Carol%20Dweck%20Growth%20Mindsets.pdf" TargetMode="External"/><Relationship Id="rId14" Type="http://schemas.openxmlformats.org/officeDocument/2006/relationships/hyperlink" Target="http://www.positivityratio.com/index.php" TargetMode="External"/><Relationship Id="rId22" Type="http://schemas.openxmlformats.org/officeDocument/2006/relationships/hyperlink" Target="https://www.youtube.com/watch?v=XLeUvZvuvAs" TargetMode="External"/><Relationship Id="rId27" Type="http://schemas.openxmlformats.org/officeDocument/2006/relationships/hyperlink" Target="https://appreciativeinquiry.champlain.edu/" TargetMode="External"/><Relationship Id="rId30" Type="http://schemas.openxmlformats.org/officeDocument/2006/relationships/hyperlink" Target="https://positivepsychology.com/" TargetMode="External"/><Relationship Id="rId35" Type="http://schemas.openxmlformats.org/officeDocument/2006/relationships/hyperlink" Target="https://positivitystrategist.com/podcast/" TargetMode="External"/><Relationship Id="rId8" Type="http://schemas.openxmlformats.org/officeDocument/2006/relationships/hyperlink" Target="https://instituteofcoaching.org/resources/what-you-need-crisis-psychological-capita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2020-05-10T23:56:00Z</cp:lastPrinted>
  <dcterms:created xsi:type="dcterms:W3CDTF">2020-05-10T14:52:00Z</dcterms:created>
  <dcterms:modified xsi:type="dcterms:W3CDTF">2020-05-14T17:21:00Z</dcterms:modified>
</cp:coreProperties>
</file>